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F282D" w14:textId="77777777" w:rsidR="00086C8F" w:rsidRPr="00086C8F" w:rsidRDefault="00086C8F" w:rsidP="00086C8F">
      <w:pPr>
        <w:spacing w:before="100" w:beforeAutospacing="1" w:after="100" w:afterAutospacing="1"/>
        <w:outlineLvl w:val="0"/>
        <w:rPr>
          <w:rFonts w:ascii="Times New Roman" w:eastAsia="Times New Roman" w:hAnsi="Times New Roman" w:cs="Times New Roman"/>
          <w:b/>
          <w:bCs/>
          <w:color w:val="000000"/>
          <w:kern w:val="36"/>
          <w:sz w:val="48"/>
          <w:szCs w:val="48"/>
          <w:lang w:val="de-CH" w:eastAsia="de-DE"/>
          <w14:ligatures w14:val="none"/>
        </w:rPr>
      </w:pPr>
      <w:r w:rsidRPr="00086C8F">
        <w:rPr>
          <w:rFonts w:ascii="Times New Roman" w:eastAsia="Times New Roman" w:hAnsi="Times New Roman" w:cs="Times New Roman"/>
          <w:b/>
          <w:bCs/>
          <w:color w:val="000000"/>
          <w:kern w:val="36"/>
          <w:sz w:val="48"/>
          <w:szCs w:val="48"/>
          <w:lang w:val="de-CH" w:eastAsia="de-DE"/>
          <w14:ligatures w14:val="none"/>
        </w:rPr>
        <w:t>Datenschutzerklärung</w:t>
      </w:r>
    </w:p>
    <w:p w14:paraId="70650090"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Präambel</w:t>
      </w:r>
    </w:p>
    <w:p w14:paraId="6DD399AF"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Mit der folgenden Datenschutzerklärung möchten wir Sie darüber aufklären, welche Arten Ihrer personenbezogenen Daten (nachfolgend auch kurz als "Daten" bezeichnet) wir zu welchen Zwecken und in welchem Umfang verarbeiten. Die Datenschutzerklärung gilt für alle von uns durchgeführten Verarbeitungen personenbezogener Daten, sowohl im Rahmen der Erbringung unserer Leistungen als auch insbesondere auf unseren Webseiten, in mobilen Applikationen sowie innerhalb externer Onlinepräsenzen, wie z. B. unserer Social-Media-Profile (nachfolgend zusammenfassend bezeichnet als "Onlineangebot").</w:t>
      </w:r>
    </w:p>
    <w:p w14:paraId="69BBB4B3"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verwendeten Begriffe sind nicht geschlechtsspezifisch.</w:t>
      </w:r>
    </w:p>
    <w:p w14:paraId="6110270B"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Stand: 30. Dezember 2025</w:t>
      </w:r>
    </w:p>
    <w:p w14:paraId="43B6C00A"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Inhaltsübersicht</w:t>
      </w:r>
    </w:p>
    <w:p w14:paraId="54F220D0"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716" w:history="1">
        <w:r w:rsidRPr="00086C8F">
          <w:rPr>
            <w:rFonts w:ascii="Times New Roman" w:eastAsia="Times New Roman" w:hAnsi="Times New Roman" w:cs="Times New Roman"/>
            <w:color w:val="0000FF"/>
            <w:kern w:val="0"/>
            <w:szCs w:val="24"/>
            <w:u w:val="single"/>
            <w:lang w:val="de-CH" w:eastAsia="de-DE"/>
            <w14:ligatures w14:val="none"/>
          </w:rPr>
          <w:t>Präambel</w:t>
        </w:r>
      </w:hyperlink>
    </w:p>
    <w:p w14:paraId="67E1BBF4"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3" w:history="1">
        <w:r w:rsidRPr="00086C8F">
          <w:rPr>
            <w:rFonts w:ascii="Times New Roman" w:eastAsia="Times New Roman" w:hAnsi="Times New Roman" w:cs="Times New Roman"/>
            <w:color w:val="0000FF"/>
            <w:kern w:val="0"/>
            <w:szCs w:val="24"/>
            <w:u w:val="single"/>
            <w:lang w:val="de-CH" w:eastAsia="de-DE"/>
            <w14:ligatures w14:val="none"/>
          </w:rPr>
          <w:t>Verantwortlicher</w:t>
        </w:r>
      </w:hyperlink>
    </w:p>
    <w:p w14:paraId="59F46B29"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Overview" w:history="1">
        <w:r w:rsidRPr="00086C8F">
          <w:rPr>
            <w:rFonts w:ascii="Times New Roman" w:eastAsia="Times New Roman" w:hAnsi="Times New Roman" w:cs="Times New Roman"/>
            <w:color w:val="0000FF"/>
            <w:kern w:val="0"/>
            <w:szCs w:val="24"/>
            <w:u w:val="single"/>
            <w:lang w:val="de-CH" w:eastAsia="de-DE"/>
            <w14:ligatures w14:val="none"/>
          </w:rPr>
          <w:t>Übersicht der Verarbeitungen</w:t>
        </w:r>
      </w:hyperlink>
    </w:p>
    <w:p w14:paraId="10BFF6D6"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2427" w:history="1">
        <w:r w:rsidRPr="00086C8F">
          <w:rPr>
            <w:rFonts w:ascii="Times New Roman" w:eastAsia="Times New Roman" w:hAnsi="Times New Roman" w:cs="Times New Roman"/>
            <w:color w:val="0000FF"/>
            <w:kern w:val="0"/>
            <w:szCs w:val="24"/>
            <w:u w:val="single"/>
            <w:lang w:val="de-CH" w:eastAsia="de-DE"/>
            <w14:ligatures w14:val="none"/>
          </w:rPr>
          <w:t>Maßgebliche Rechtsgrundlagen</w:t>
        </w:r>
      </w:hyperlink>
    </w:p>
    <w:p w14:paraId="2F6D3BA5"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27" w:history="1">
        <w:r w:rsidRPr="00086C8F">
          <w:rPr>
            <w:rFonts w:ascii="Times New Roman" w:eastAsia="Times New Roman" w:hAnsi="Times New Roman" w:cs="Times New Roman"/>
            <w:color w:val="0000FF"/>
            <w:kern w:val="0"/>
            <w:szCs w:val="24"/>
            <w:u w:val="single"/>
            <w:lang w:val="de-CH" w:eastAsia="de-DE"/>
            <w14:ligatures w14:val="none"/>
          </w:rPr>
          <w:t>Sicherheitsmaßnahmen</w:t>
        </w:r>
      </w:hyperlink>
    </w:p>
    <w:p w14:paraId="0C9602DC"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25" w:history="1">
        <w:r w:rsidRPr="00086C8F">
          <w:rPr>
            <w:rFonts w:ascii="Times New Roman" w:eastAsia="Times New Roman" w:hAnsi="Times New Roman" w:cs="Times New Roman"/>
            <w:color w:val="0000FF"/>
            <w:kern w:val="0"/>
            <w:szCs w:val="24"/>
            <w:u w:val="single"/>
            <w:lang w:val="de-CH" w:eastAsia="de-DE"/>
            <w14:ligatures w14:val="none"/>
          </w:rPr>
          <w:t>Übermittlung von personenbezogenen Daten</w:t>
        </w:r>
      </w:hyperlink>
    </w:p>
    <w:p w14:paraId="71F86432"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2" w:history="1">
        <w:r w:rsidRPr="00086C8F">
          <w:rPr>
            <w:rFonts w:ascii="Times New Roman" w:eastAsia="Times New Roman" w:hAnsi="Times New Roman" w:cs="Times New Roman"/>
            <w:color w:val="0000FF"/>
            <w:kern w:val="0"/>
            <w:szCs w:val="24"/>
            <w:u w:val="single"/>
            <w:lang w:val="de-CH" w:eastAsia="de-DE"/>
            <w14:ligatures w14:val="none"/>
          </w:rPr>
          <w:t>Allgemeine Informationen zur Datenspeicherung und Löschung</w:t>
        </w:r>
      </w:hyperlink>
    </w:p>
    <w:p w14:paraId="6128CDCB"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0" w:history="1">
        <w:r w:rsidRPr="00086C8F">
          <w:rPr>
            <w:rFonts w:ascii="Times New Roman" w:eastAsia="Times New Roman" w:hAnsi="Times New Roman" w:cs="Times New Roman"/>
            <w:color w:val="0000FF"/>
            <w:kern w:val="0"/>
            <w:szCs w:val="24"/>
            <w:u w:val="single"/>
            <w:lang w:val="de-CH" w:eastAsia="de-DE"/>
            <w14:ligatures w14:val="none"/>
          </w:rPr>
          <w:t>Rechte der betroffenen Personen</w:t>
        </w:r>
      </w:hyperlink>
    </w:p>
    <w:p w14:paraId="756BD9DB"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354" w:history="1">
        <w:r w:rsidRPr="00086C8F">
          <w:rPr>
            <w:rFonts w:ascii="Times New Roman" w:eastAsia="Times New Roman" w:hAnsi="Times New Roman" w:cs="Times New Roman"/>
            <w:color w:val="0000FF"/>
            <w:kern w:val="0"/>
            <w:szCs w:val="24"/>
            <w:u w:val="single"/>
            <w:lang w:val="de-CH" w:eastAsia="de-DE"/>
            <w14:ligatures w14:val="none"/>
          </w:rPr>
          <w:t>Wahrnehmung von Aufgaben nach Satzung oder Geschäftsordnung</w:t>
        </w:r>
      </w:hyperlink>
    </w:p>
    <w:p w14:paraId="4591A317"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225" w:history="1">
        <w:r w:rsidRPr="00086C8F">
          <w:rPr>
            <w:rFonts w:ascii="Times New Roman" w:eastAsia="Times New Roman" w:hAnsi="Times New Roman" w:cs="Times New Roman"/>
            <w:color w:val="0000FF"/>
            <w:kern w:val="0"/>
            <w:szCs w:val="24"/>
            <w:u w:val="single"/>
            <w:lang w:val="de-CH" w:eastAsia="de-DE"/>
            <w14:ligatures w14:val="none"/>
          </w:rPr>
          <w:t>Bereitstellung des Onlineangebots und Webhosting</w:t>
        </w:r>
      </w:hyperlink>
    </w:p>
    <w:p w14:paraId="7F2A7EFF"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34" w:history="1">
        <w:r w:rsidRPr="00086C8F">
          <w:rPr>
            <w:rFonts w:ascii="Times New Roman" w:eastAsia="Times New Roman" w:hAnsi="Times New Roman" w:cs="Times New Roman"/>
            <w:color w:val="0000FF"/>
            <w:kern w:val="0"/>
            <w:szCs w:val="24"/>
            <w:u w:val="single"/>
            <w:lang w:val="de-CH" w:eastAsia="de-DE"/>
            <w14:ligatures w14:val="none"/>
          </w:rPr>
          <w:t>Einsatz von Cookies</w:t>
        </w:r>
      </w:hyperlink>
    </w:p>
    <w:p w14:paraId="1C56EE15"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367" w:history="1">
        <w:r w:rsidRPr="00086C8F">
          <w:rPr>
            <w:rFonts w:ascii="Times New Roman" w:eastAsia="Times New Roman" w:hAnsi="Times New Roman" w:cs="Times New Roman"/>
            <w:color w:val="0000FF"/>
            <w:kern w:val="0"/>
            <w:szCs w:val="24"/>
            <w:u w:val="single"/>
            <w:lang w:val="de-CH" w:eastAsia="de-DE"/>
            <w14:ligatures w14:val="none"/>
          </w:rPr>
          <w:t>Registrierung, Anmeldung und Nutzerkonto</w:t>
        </w:r>
      </w:hyperlink>
    </w:p>
    <w:p w14:paraId="4DF84F67"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432" w:history="1">
        <w:r w:rsidRPr="00086C8F">
          <w:rPr>
            <w:rFonts w:ascii="Times New Roman" w:eastAsia="Times New Roman" w:hAnsi="Times New Roman" w:cs="Times New Roman"/>
            <w:color w:val="0000FF"/>
            <w:kern w:val="0"/>
            <w:szCs w:val="24"/>
            <w:u w:val="single"/>
            <w:lang w:val="de-CH" w:eastAsia="de-DE"/>
            <w14:ligatures w14:val="none"/>
          </w:rPr>
          <w:t>Community Funktionen</w:t>
        </w:r>
      </w:hyperlink>
    </w:p>
    <w:p w14:paraId="4A0B0FF6"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82" w:history="1">
        <w:r w:rsidRPr="00086C8F">
          <w:rPr>
            <w:rFonts w:ascii="Times New Roman" w:eastAsia="Times New Roman" w:hAnsi="Times New Roman" w:cs="Times New Roman"/>
            <w:color w:val="0000FF"/>
            <w:kern w:val="0"/>
            <w:szCs w:val="24"/>
            <w:u w:val="single"/>
            <w:lang w:val="de-CH" w:eastAsia="de-DE"/>
            <w14:ligatures w14:val="none"/>
          </w:rPr>
          <w:t>Kontakt- und Anfrageverwaltung</w:t>
        </w:r>
      </w:hyperlink>
    </w:p>
    <w:p w14:paraId="25703FA3"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7" w:history="1">
        <w:r w:rsidRPr="00086C8F">
          <w:rPr>
            <w:rFonts w:ascii="Times New Roman" w:eastAsia="Times New Roman" w:hAnsi="Times New Roman" w:cs="Times New Roman"/>
            <w:color w:val="0000FF"/>
            <w:kern w:val="0"/>
            <w:szCs w:val="24"/>
            <w:u w:val="single"/>
            <w:lang w:val="de-CH" w:eastAsia="de-DE"/>
            <w14:ligatures w14:val="none"/>
          </w:rPr>
          <w:t>Newsletter und elektronische Benachrichtigungen</w:t>
        </w:r>
      </w:hyperlink>
    </w:p>
    <w:p w14:paraId="5E461FF0"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36" w:history="1">
        <w:r w:rsidRPr="00086C8F">
          <w:rPr>
            <w:rFonts w:ascii="Times New Roman" w:eastAsia="Times New Roman" w:hAnsi="Times New Roman" w:cs="Times New Roman"/>
            <w:color w:val="0000FF"/>
            <w:kern w:val="0"/>
            <w:szCs w:val="24"/>
            <w:u w:val="single"/>
            <w:lang w:val="de-CH" w:eastAsia="de-DE"/>
            <w14:ligatures w14:val="none"/>
          </w:rPr>
          <w:t>Präsenzen in sozialen Netzwerken (Social Media)</w:t>
        </w:r>
      </w:hyperlink>
    </w:p>
    <w:p w14:paraId="43441E38"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15" w:history="1">
        <w:r w:rsidRPr="00086C8F">
          <w:rPr>
            <w:rFonts w:ascii="Times New Roman" w:eastAsia="Times New Roman" w:hAnsi="Times New Roman" w:cs="Times New Roman"/>
            <w:color w:val="0000FF"/>
            <w:kern w:val="0"/>
            <w:szCs w:val="24"/>
            <w:u w:val="single"/>
            <w:lang w:val="de-CH" w:eastAsia="de-DE"/>
            <w14:ligatures w14:val="none"/>
          </w:rPr>
          <w:t>Änderung und Aktualisierung</w:t>
        </w:r>
      </w:hyperlink>
    </w:p>
    <w:p w14:paraId="274810A1" w14:textId="77777777" w:rsidR="00086C8F" w:rsidRPr="00086C8F" w:rsidRDefault="00086C8F" w:rsidP="00086C8F">
      <w:pPr>
        <w:numPr>
          <w:ilvl w:val="0"/>
          <w:numId w:val="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w:anchor="m42" w:history="1">
        <w:r w:rsidRPr="00086C8F">
          <w:rPr>
            <w:rFonts w:ascii="Times New Roman" w:eastAsia="Times New Roman" w:hAnsi="Times New Roman" w:cs="Times New Roman"/>
            <w:color w:val="0000FF"/>
            <w:kern w:val="0"/>
            <w:szCs w:val="24"/>
            <w:u w:val="single"/>
            <w:lang w:val="de-CH" w:eastAsia="de-DE"/>
            <w14:ligatures w14:val="none"/>
          </w:rPr>
          <w:t>Begriffsdefinitionen</w:t>
        </w:r>
      </w:hyperlink>
    </w:p>
    <w:p w14:paraId="12B2B281"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Verantwortlicher</w:t>
      </w:r>
    </w:p>
    <w:p w14:paraId="6C76B350"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Katholischer Frauenbund Landquart-Herrschaft</w:t>
      </w:r>
      <w:r w:rsidRPr="00086C8F">
        <w:rPr>
          <w:rFonts w:ascii="Times New Roman" w:eastAsia="Times New Roman" w:hAnsi="Times New Roman" w:cs="Times New Roman"/>
          <w:color w:val="000000"/>
          <w:kern w:val="0"/>
          <w:szCs w:val="24"/>
          <w:lang w:val="de-CH" w:eastAsia="de-DE"/>
          <w14:ligatures w14:val="none"/>
        </w:rPr>
        <w:br/>
        <w:t>Rätikonstrasse 1</w:t>
      </w:r>
      <w:r w:rsidRPr="00086C8F">
        <w:rPr>
          <w:rFonts w:ascii="Times New Roman" w:eastAsia="Times New Roman" w:hAnsi="Times New Roman" w:cs="Times New Roman"/>
          <w:color w:val="000000"/>
          <w:kern w:val="0"/>
          <w:szCs w:val="24"/>
          <w:lang w:val="de-CH" w:eastAsia="de-DE"/>
          <w14:ligatures w14:val="none"/>
        </w:rPr>
        <w:br/>
        <w:t>7302 Landquart</w:t>
      </w:r>
    </w:p>
    <w:p w14:paraId="20C9E39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Vertretungsberechtigte Personen: Marion Zanetti</w:t>
      </w:r>
    </w:p>
    <w:p w14:paraId="7C2D2ED5"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E-Mail-Adresse: </w:t>
      </w:r>
      <w:hyperlink r:id="rId5" w:history="1">
        <w:r w:rsidRPr="00086C8F">
          <w:rPr>
            <w:rFonts w:ascii="Times New Roman" w:eastAsia="Times New Roman" w:hAnsi="Times New Roman" w:cs="Times New Roman"/>
            <w:color w:val="0000FF"/>
            <w:kern w:val="0"/>
            <w:szCs w:val="24"/>
            <w:u w:val="single"/>
            <w:lang w:val="de-CH" w:eastAsia="de-DE"/>
            <w14:ligatures w14:val="none"/>
          </w:rPr>
          <w:t>marion.zanetti@hotmail.ch</w:t>
        </w:r>
      </w:hyperlink>
    </w:p>
    <w:p w14:paraId="6C6AA1CE"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Impressum: www.frauenbund-landquart.ch</w:t>
      </w:r>
    </w:p>
    <w:p w14:paraId="51CE4290"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lastRenderedPageBreak/>
        <w:t>Übersicht der Verarbeitungen</w:t>
      </w:r>
    </w:p>
    <w:p w14:paraId="70DC695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nachfolgende Übersicht fasst die Arten der verarbeiteten Daten und die Zwecke ihrer Verarbeitung zusammen und verweist auf die betroffenen Personen.</w:t>
      </w:r>
    </w:p>
    <w:p w14:paraId="52C26FC5" w14:textId="77777777" w:rsidR="00086C8F" w:rsidRPr="00086C8F" w:rsidRDefault="00086C8F" w:rsidP="00086C8F">
      <w:pPr>
        <w:spacing w:before="100" w:beforeAutospacing="1" w:after="100" w:afterAutospacing="1"/>
        <w:outlineLvl w:val="2"/>
        <w:rPr>
          <w:rFonts w:ascii="Times New Roman" w:eastAsia="Times New Roman" w:hAnsi="Times New Roman" w:cs="Times New Roman"/>
          <w:b/>
          <w:bCs/>
          <w:color w:val="000000"/>
          <w:kern w:val="0"/>
          <w:sz w:val="27"/>
          <w:szCs w:val="27"/>
          <w:lang w:val="de-CH" w:eastAsia="de-DE"/>
          <w14:ligatures w14:val="none"/>
        </w:rPr>
      </w:pPr>
      <w:r w:rsidRPr="00086C8F">
        <w:rPr>
          <w:rFonts w:ascii="Times New Roman" w:eastAsia="Times New Roman" w:hAnsi="Times New Roman" w:cs="Times New Roman"/>
          <w:b/>
          <w:bCs/>
          <w:color w:val="000000"/>
          <w:kern w:val="0"/>
          <w:sz w:val="27"/>
          <w:szCs w:val="27"/>
          <w:lang w:val="de-CH" w:eastAsia="de-DE"/>
          <w14:ligatures w14:val="none"/>
        </w:rPr>
        <w:t>Arten der verarbeiteten Daten</w:t>
      </w:r>
    </w:p>
    <w:p w14:paraId="0846BCE6"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Bestandsdaten.</w:t>
      </w:r>
    </w:p>
    <w:p w14:paraId="1CC97F5A"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Zahlungsdaten.</w:t>
      </w:r>
    </w:p>
    <w:p w14:paraId="79275138"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Kontaktdaten.</w:t>
      </w:r>
    </w:p>
    <w:p w14:paraId="7463D404"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Inhaltsdaten.</w:t>
      </w:r>
    </w:p>
    <w:p w14:paraId="34C99544"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Vertragsdaten.</w:t>
      </w:r>
    </w:p>
    <w:p w14:paraId="34701643"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Nutzungsdaten.</w:t>
      </w:r>
    </w:p>
    <w:p w14:paraId="4B12E9E5"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Meta-, Kommunikations- und Verfahrensdaten.</w:t>
      </w:r>
    </w:p>
    <w:p w14:paraId="2FA3E310"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Protokolldaten.</w:t>
      </w:r>
    </w:p>
    <w:p w14:paraId="3D4AB3BB" w14:textId="77777777" w:rsidR="00086C8F" w:rsidRPr="00086C8F" w:rsidRDefault="00086C8F" w:rsidP="00086C8F">
      <w:pPr>
        <w:numPr>
          <w:ilvl w:val="0"/>
          <w:numId w:val="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Mitgliederdaten.</w:t>
      </w:r>
    </w:p>
    <w:p w14:paraId="75DDDB61" w14:textId="77777777" w:rsidR="00086C8F" w:rsidRPr="00086C8F" w:rsidRDefault="00086C8F" w:rsidP="00086C8F">
      <w:pPr>
        <w:spacing w:before="100" w:beforeAutospacing="1" w:after="100" w:afterAutospacing="1"/>
        <w:outlineLvl w:val="2"/>
        <w:rPr>
          <w:rFonts w:ascii="Times New Roman" w:eastAsia="Times New Roman" w:hAnsi="Times New Roman" w:cs="Times New Roman"/>
          <w:b/>
          <w:bCs/>
          <w:color w:val="000000"/>
          <w:kern w:val="0"/>
          <w:sz w:val="27"/>
          <w:szCs w:val="27"/>
          <w:lang w:val="de-CH" w:eastAsia="de-DE"/>
          <w14:ligatures w14:val="none"/>
        </w:rPr>
      </w:pPr>
      <w:r w:rsidRPr="00086C8F">
        <w:rPr>
          <w:rFonts w:ascii="Times New Roman" w:eastAsia="Times New Roman" w:hAnsi="Times New Roman" w:cs="Times New Roman"/>
          <w:b/>
          <w:bCs/>
          <w:color w:val="000000"/>
          <w:kern w:val="0"/>
          <w:sz w:val="27"/>
          <w:szCs w:val="27"/>
          <w:lang w:val="de-CH" w:eastAsia="de-DE"/>
          <w14:ligatures w14:val="none"/>
        </w:rPr>
        <w:t>Kategorien betroffener Personen</w:t>
      </w:r>
    </w:p>
    <w:p w14:paraId="5B361F42" w14:textId="77777777" w:rsidR="00086C8F" w:rsidRPr="00086C8F" w:rsidRDefault="00086C8F" w:rsidP="00086C8F">
      <w:pPr>
        <w:numPr>
          <w:ilvl w:val="0"/>
          <w:numId w:val="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Interessenten.</w:t>
      </w:r>
    </w:p>
    <w:p w14:paraId="465A0D1B" w14:textId="77777777" w:rsidR="00086C8F" w:rsidRPr="00086C8F" w:rsidRDefault="00086C8F" w:rsidP="00086C8F">
      <w:pPr>
        <w:numPr>
          <w:ilvl w:val="0"/>
          <w:numId w:val="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Kommunikationspartner.</w:t>
      </w:r>
    </w:p>
    <w:p w14:paraId="07B58E64" w14:textId="77777777" w:rsidR="00086C8F" w:rsidRPr="00086C8F" w:rsidRDefault="00086C8F" w:rsidP="00086C8F">
      <w:pPr>
        <w:numPr>
          <w:ilvl w:val="0"/>
          <w:numId w:val="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Nutzer.</w:t>
      </w:r>
    </w:p>
    <w:p w14:paraId="5B24540A" w14:textId="77777777" w:rsidR="00086C8F" w:rsidRPr="00086C8F" w:rsidRDefault="00086C8F" w:rsidP="00086C8F">
      <w:pPr>
        <w:numPr>
          <w:ilvl w:val="0"/>
          <w:numId w:val="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Mitglieder.</w:t>
      </w:r>
    </w:p>
    <w:p w14:paraId="1BB8E8F0" w14:textId="77777777" w:rsidR="00086C8F" w:rsidRPr="00086C8F" w:rsidRDefault="00086C8F" w:rsidP="00086C8F">
      <w:pPr>
        <w:spacing w:before="100" w:beforeAutospacing="1" w:after="100" w:afterAutospacing="1"/>
        <w:outlineLvl w:val="2"/>
        <w:rPr>
          <w:rFonts w:ascii="Times New Roman" w:eastAsia="Times New Roman" w:hAnsi="Times New Roman" w:cs="Times New Roman"/>
          <w:b/>
          <w:bCs/>
          <w:color w:val="000000"/>
          <w:kern w:val="0"/>
          <w:sz w:val="27"/>
          <w:szCs w:val="27"/>
          <w:lang w:val="de-CH" w:eastAsia="de-DE"/>
          <w14:ligatures w14:val="none"/>
        </w:rPr>
      </w:pPr>
      <w:r w:rsidRPr="00086C8F">
        <w:rPr>
          <w:rFonts w:ascii="Times New Roman" w:eastAsia="Times New Roman" w:hAnsi="Times New Roman" w:cs="Times New Roman"/>
          <w:b/>
          <w:bCs/>
          <w:color w:val="000000"/>
          <w:kern w:val="0"/>
          <w:sz w:val="27"/>
          <w:szCs w:val="27"/>
          <w:lang w:val="de-CH" w:eastAsia="de-DE"/>
          <w14:ligatures w14:val="none"/>
        </w:rPr>
        <w:t>Zwecke der Verarbeitung</w:t>
      </w:r>
    </w:p>
    <w:p w14:paraId="1FCD08D8"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Erbringung vertraglicher Leistungen und Erfüllung vertraglicher Pflichten.</w:t>
      </w:r>
    </w:p>
    <w:p w14:paraId="17D90F27"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Kommunikation.</w:t>
      </w:r>
    </w:p>
    <w:p w14:paraId="7D2705FC"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Sicherheitsmaßnahmen.</w:t>
      </w:r>
    </w:p>
    <w:p w14:paraId="5D1D84F0"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Direktmarketing.</w:t>
      </w:r>
    </w:p>
    <w:p w14:paraId="5081D6B5"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Organisations- und Verwaltungsverfahren.</w:t>
      </w:r>
    </w:p>
    <w:p w14:paraId="2016D0B2"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Feedback.</w:t>
      </w:r>
    </w:p>
    <w:p w14:paraId="26510891"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Bereitstellung unseres Onlineangebotes und Nutzerfreundlichkeit.</w:t>
      </w:r>
    </w:p>
    <w:p w14:paraId="0DC27C98"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Informationstechnische Infrastruktur.</w:t>
      </w:r>
    </w:p>
    <w:p w14:paraId="7932857E"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Öffentlichkeitsarbeit und Informationszwecke.</w:t>
      </w:r>
    </w:p>
    <w:p w14:paraId="22382E68"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Öffentlichkeitsarbeit.</w:t>
      </w:r>
    </w:p>
    <w:p w14:paraId="60591A87" w14:textId="77777777" w:rsidR="00086C8F" w:rsidRPr="00086C8F" w:rsidRDefault="00086C8F" w:rsidP="00086C8F">
      <w:pPr>
        <w:numPr>
          <w:ilvl w:val="0"/>
          <w:numId w:val="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Geschäftsprozesse und betriebswirtschaftliche Verfahren.</w:t>
      </w:r>
    </w:p>
    <w:p w14:paraId="555BA993"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Maßgebliche Rechtsgrundlagen</w:t>
      </w:r>
    </w:p>
    <w:p w14:paraId="388541E5"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Maßgebliche Rechtsgrundlagen nach dem Schweizer Datenschutzgesetz: </w:t>
      </w:r>
      <w:r w:rsidRPr="00086C8F">
        <w:rPr>
          <w:rFonts w:ascii="Times New Roman" w:eastAsia="Times New Roman" w:hAnsi="Times New Roman" w:cs="Times New Roman"/>
          <w:color w:val="000000"/>
          <w:kern w:val="0"/>
          <w:szCs w:val="24"/>
          <w:lang w:val="de-CH" w:eastAsia="de-DE"/>
          <w14:ligatures w14:val="none"/>
        </w:rPr>
        <w:t>Wenn Sie sich in der Schweiz befinden, bearbeiten wir Ihre Daten auf Grundlage des Bundesgesetzes über den Datenschutz (kurz „Schweizer DSG"). Anders als beispielsweise die DSGVO sieht das Schweizer DSG grundsätzlich nicht vor, dass eine Rechtsgrundlage für die Bearbeitung der Personendaten genannt werden muss und die Bearbeitung von Personendaten nach Treu und Glauben durchgeführt wird, rechtmäßig und verhältnismäßig ist (Art. 6 Abs. 1 und 2 des Schweizer DSG). Zudem werden Personendaten von uns nur zu einem bestimmten, für die betroffene Person erkennbaren Zweck beschafft und nur so bearbeitet, wie es mit diesem Zweck vereinbar ist (Art. 6 Abs. 3 des Schweizer DSG).</w:t>
      </w:r>
    </w:p>
    <w:p w14:paraId="6B3DD1B2"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lastRenderedPageBreak/>
        <w:t>Sicherheitsmaßnahmen</w:t>
      </w:r>
    </w:p>
    <w:p w14:paraId="3DA27BE5"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treffen nach Maßgabe der gesetzlichen Vorgaben unter Berücksichtigung des Stands der Technik, der Implementierungskosten und der Art, des Umfangs, der Umstände und der Zwecke der Verarbeitung sowie der unterschiedlichen Eintrittswahrscheinlichkeiten und des Ausmaßes der Bedrohung der Rechte und Freiheiten natürlicher Personen geeignete technische und organisatorische Maßnahmen, um ein dem Risiko angemessenes Schutzniveau zu gewährleisten.</w:t>
      </w:r>
    </w:p>
    <w:p w14:paraId="1D77DF21"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Zu den Maßnahmen gehören insbesondere die Sicherung der Vertraulichkeit, Integrität und Verfügbarkeit von Daten durch Kontrolle des physischen und elektronischen Zugangs zu den Daten als auch des sie betreffenden Zugriffs, der Eingabe, der Weitergabe, der Sicherung der Verfügbarkeit und ihrer Trennung. Des Weiteren haben wir Verfahren eingerichtet, die eine Wahrnehmung von Betroffenenrechten, die Löschung von Daten und Reaktionen auf die Gefährdung der Daten gewährleisten. Ferner berücksichtigen wir den Schutz personenbezogener Daten bereits bei der Entwicklung bzw. Auswahl von Hardware, Software sowie Verfahren entsprechend dem Prinzip des Datenschutzes, durch Technikgestaltung und durch datenschutzfreundliche Voreinstellungen.</w:t>
      </w:r>
    </w:p>
    <w:p w14:paraId="1AB7ADC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Sicherung von Online-Verbindungen durch TLS-/SSL-Verschlüsselungstechnologie (HTTPS): Um die Daten der Nutzer, die über unsere Online-Dienste übertragen werden, vor unerlaubten Zugriffen zu schützen, setzen wir auf die TLS-/SSL-Verschlüsselungstechnologie. Secure Sockets Layer (SSL) und Transport Layer Security (TLS) sind die Eckpfeiler der sicheren Datenübertragung im Internet. Diese Technologien verschlüsseln die Informationen, die zwischen der Website oder App und dem Browser des Nutzers (oder zwischen zwei Servern) übertragen werden, wodurch die Daten vor unbefugtem Zugriff geschützt sind. TLS, als die weiterentwickelte und sicherere Version von SSL, gewährleistet, dass alle Datenübertragungen den höchsten Sicherheitsstandards entsprechen. Wenn eine Website durch ein SSL-/TLS-Zertifikat gesichert ist, wird dies durch die Anzeige von HTTPS in der URL signalisiert. Dies dient als ein Indikator für die Nutzer, dass ihre Daten sicher und verschlüsselt übertragen werden.</w:t>
      </w:r>
    </w:p>
    <w:p w14:paraId="1392C5B9"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Übermittlung von personenbezogenen Daten</w:t>
      </w:r>
    </w:p>
    <w:p w14:paraId="00B80B8C"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Im Rahmen unserer Verarbeitung von personenbezogenen Daten kommt es vor, dass diese an andere Stellen, Unternehmen, rechtlich selbstständige Organisationseinheiten oder Personen übermittelt beziehungsweise ihnen gegenüber offengelegt werden. Zu den Empfängern dieser Daten können z. B. mit IT-Aufgaben beauftragte Dienstleister gehören oder Anbieter von Diensten und Inhalten, die in eine Website eingebunden sind. In solchen Fällen beachten wir die gesetzlichen Vorgaben und schließen insbesondere entsprechende Verträge bzw. Vereinbarungen, die dem Schutz Ihrer Daten dienen, mit den Empfängern Ihrer Daten ab.</w:t>
      </w:r>
    </w:p>
    <w:p w14:paraId="2F9FBC52"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Datenübermittlung innerhalb der Organisation: Wir können personenbezogene Daten an andere Abteilungen oder Einheiten innerhalb unserer Organisation übermitteln oder ihnen den Zugriff darauf gewähren. Sofern die Datenweitergabe zu administrativen Zwecken erfolgt, beruht sie auf unseren berechtigten unternehmerischen und betriebswirtschaftlichen Interessen oder erfolgt, sofern sie zur Erfüllung unserer vertragsbezogenen Verpflichtungen erforderlich ist beziehungsweise wenn eine Einwilligung der Betroffenen oder eine gesetzliche Erlaubnis vorliegt.</w:t>
      </w:r>
    </w:p>
    <w:p w14:paraId="1E08740D"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lastRenderedPageBreak/>
        <w:t>Allgemeine Informationen zur Datenspeicherung und Löschung</w:t>
      </w:r>
    </w:p>
    <w:p w14:paraId="4558E908"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löschen personenbezogene Daten, die wir verarbeiten, gemäß den gesetzlichen Bestimmungen, sobald die zugrundeliegenden Einwilligungen widerrufen werden oder keine weiteren rechtlichen Grundlagen für die Verarbeitung bestehen. Dies betrifft Fälle, in denen der ursprüngliche Verarbeitungszweck entfällt oder die Daten nicht mehr benötigt werden. Ausnahmen von dieser Regelung bestehen, wenn gesetzliche Pflichten oder besondere Interessen eine längere Aufbewahrung oder Archivierung der Daten erfordern.</w:t>
      </w:r>
    </w:p>
    <w:p w14:paraId="7EF0B2FA"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Insbesondere müssen Daten, die aus handels- oder steuerrechtlichen Gründen aufbewahrt werden müssen oder deren Speicherung notwendig ist zur Rechtsverfolgung oder zum Schutz der Rechte anderer natürlicher oder juristischer Personen, entsprechend archiviert werden.</w:t>
      </w:r>
    </w:p>
    <w:p w14:paraId="730F2BE2"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Unsere Datenschutzhinweise enthalten zusätzliche Informationen zur Aufbewahrung und Löschung von Daten, die speziell für bestimmte Verarbeitungsprozesse gelten.</w:t>
      </w:r>
    </w:p>
    <w:p w14:paraId="2813821A"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Bei mehreren Angaben zur Aufbewahrungsdauer oder Löschungsfristen eines Datums, ist stets die längste Frist maßgeblich. Daten, die nicht mehr für den ursprünglich vorgesehenen Zweck, sondern aufgrund gesetzlicher Vorgaben oder anderer Gründe aufbewahrt werden, verarbeiten wir ausschließlich zu den Gründen, die ihre Aufbewahrung rechtfertigen.</w:t>
      </w:r>
    </w:p>
    <w:p w14:paraId="0F72E2CF"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Aufbewahrung und Löschung von Daten: Die folgenden allgemeinen Fristen gelten für die Aufbewahrung und Archivierung nach dem Schweizer Recht:</w:t>
      </w:r>
    </w:p>
    <w:p w14:paraId="4573DDFD" w14:textId="77777777" w:rsidR="00086C8F" w:rsidRPr="00086C8F" w:rsidRDefault="00086C8F" w:rsidP="00086C8F">
      <w:pPr>
        <w:numPr>
          <w:ilvl w:val="0"/>
          <w:numId w:val="8"/>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10 Jahre - Aufbewahrungsfrist für Bücher und Aufzeichnungen, Jahresabschlüsse, Inventare, Lageberichte, Eröffnungsbilanzen, Buchungsbelege und Rechnungen sowie alle erforderlichen Arbeitsanweisungen und sonstigen Organisationsunterlagen (Art. 958f des Schweizerischen Obligationenrechts (OR)).</w:t>
      </w:r>
    </w:p>
    <w:p w14:paraId="091814FF" w14:textId="77777777" w:rsidR="00086C8F" w:rsidRPr="00086C8F" w:rsidRDefault="00086C8F" w:rsidP="00086C8F">
      <w:pPr>
        <w:numPr>
          <w:ilvl w:val="0"/>
          <w:numId w:val="8"/>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10 Jahre - Daten, die zur Berücksichtigung potenzieller Schadenersatzansprüche oder ähnlicher vertraglicher Ansprüche und Rechte notwendig sind, sowie für die Bearbeitung damit verbundener Anfragen, basierend auf früheren Geschäftserfahrungen und den üblichen Branchenpraktiken, werden für den Zeitraum der gesetzlichen Verjährungsfrist von zehn Jahren gespeichert, es sei denn, eine kürzere Frist von fünf Jahren ist maßgeblich, die in bestimmten Fällen einschlägig ist (Art. 127, 130 OR). Mit Ablauf von fünf Jahren verjähren die Forderungen für Miet-, Pacht- und Kapitalzinse sowie andere periodische Leistungen, aus Lieferung von Lebensmitteln, für Beköstigung und für Wirtsschulden, sowie aus Handwerksarbeit, Kleinverkauf von Waren, ärztlicher Besorgung, Berufsarbeiten von Anwälten, Rechtsagenten, Prokuratoren und Notaren und aus dem Arbeitsverhältnis von Arbeitnehmern (Art. 128 OR).</w:t>
      </w:r>
    </w:p>
    <w:p w14:paraId="7BEA2531"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Fristbeginn mit Ablauf des Jahres: Beginnt eine Frist nicht ausdrücklich zu einem bestimmten Datum und beträgt sie mindestens ein Jahr, so startet sie automatisch am Ende des Kalenderjahres, in dem das fristauslösende Ereignis eingetreten ist. Im Fall laufender Vertragsverhältnisse, in deren Rahmen Daten gespeichert werden, ist das fristauslösende Ereignis der Zeitpunkt des Wirksamwerdens der Kündigung oder sonstige Beendigung des Rechtsverhältnisses.</w:t>
      </w:r>
    </w:p>
    <w:p w14:paraId="60A1CF98"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Rechte der betroffenen Personen</w:t>
      </w:r>
    </w:p>
    <w:p w14:paraId="3AA5F1BB"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lastRenderedPageBreak/>
        <w:t>Rechte der betroffenen Personen nach dem Schweizer DSG: </w:t>
      </w:r>
    </w:p>
    <w:p w14:paraId="0B3761E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Ihnen stehen als betroffene Person nach Maßgabe der Vorgaben des Schweizer DSG die folgenden Rechte zu:</w:t>
      </w:r>
    </w:p>
    <w:p w14:paraId="66B3EC5A" w14:textId="77777777" w:rsidR="00086C8F" w:rsidRPr="00086C8F" w:rsidRDefault="00086C8F" w:rsidP="00086C8F">
      <w:pPr>
        <w:numPr>
          <w:ilvl w:val="0"/>
          <w:numId w:val="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 auf Auskunft: </w:t>
      </w:r>
      <w:r w:rsidRPr="00086C8F">
        <w:rPr>
          <w:rFonts w:ascii="Times New Roman" w:eastAsia="Times New Roman" w:hAnsi="Times New Roman" w:cs="Times New Roman"/>
          <w:color w:val="000000"/>
          <w:kern w:val="0"/>
          <w:szCs w:val="24"/>
          <w:lang w:val="de-CH" w:eastAsia="de-DE"/>
          <w14:ligatures w14:val="none"/>
        </w:rPr>
        <w:t>Sie haben das Recht, eine Bestätigung darüber zu verlangen, ob Sie betreffende Personendaten verarbeitet werden, und auf Erhalt derjenigen Informationen, die erforderlich sind, damit Sie Ihre Rechte nach diesem Gesetz geltend machen können und eine transparente Datenbearbeitung gewährleistet ist.</w:t>
      </w:r>
    </w:p>
    <w:p w14:paraId="1F7F2831" w14:textId="77777777" w:rsidR="00086C8F" w:rsidRPr="00086C8F" w:rsidRDefault="00086C8F" w:rsidP="00086C8F">
      <w:pPr>
        <w:numPr>
          <w:ilvl w:val="0"/>
          <w:numId w:val="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 auf Datenherausgabe oder -übertragung: </w:t>
      </w:r>
      <w:r w:rsidRPr="00086C8F">
        <w:rPr>
          <w:rFonts w:ascii="Times New Roman" w:eastAsia="Times New Roman" w:hAnsi="Times New Roman" w:cs="Times New Roman"/>
          <w:color w:val="000000"/>
          <w:kern w:val="0"/>
          <w:szCs w:val="24"/>
          <w:lang w:val="de-CH" w:eastAsia="de-DE"/>
          <w14:ligatures w14:val="none"/>
        </w:rPr>
        <w:t>Sie haben das Recht, die Herausgabe Ihrer Personendaten, die Sie uns bekanntgegeben haben, in einem gängigen elektronischen Format zu verlangen.</w:t>
      </w:r>
    </w:p>
    <w:p w14:paraId="6C359E10" w14:textId="77777777" w:rsidR="00086C8F" w:rsidRPr="00086C8F" w:rsidRDefault="00086C8F" w:rsidP="00086C8F">
      <w:pPr>
        <w:numPr>
          <w:ilvl w:val="0"/>
          <w:numId w:val="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 auf Berichtigung:</w:t>
      </w:r>
      <w:r w:rsidRPr="00086C8F">
        <w:rPr>
          <w:rFonts w:ascii="Times New Roman" w:eastAsia="Times New Roman" w:hAnsi="Times New Roman" w:cs="Times New Roman"/>
          <w:color w:val="000000"/>
          <w:kern w:val="0"/>
          <w:szCs w:val="24"/>
          <w:lang w:val="de-CH" w:eastAsia="de-DE"/>
          <w14:ligatures w14:val="none"/>
        </w:rPr>
        <w:t> Sie haben das Recht, die Berichtigung der Sie betreffenden unrichtigen Personendaten zu verlangen.</w:t>
      </w:r>
    </w:p>
    <w:p w14:paraId="5FFDC9D7" w14:textId="77777777" w:rsidR="00086C8F" w:rsidRPr="00086C8F" w:rsidRDefault="00086C8F" w:rsidP="00086C8F">
      <w:pPr>
        <w:numPr>
          <w:ilvl w:val="0"/>
          <w:numId w:val="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 auf Widerspruch, Löschung und Vernichtung: </w:t>
      </w:r>
      <w:r w:rsidRPr="00086C8F">
        <w:rPr>
          <w:rFonts w:ascii="Times New Roman" w:eastAsia="Times New Roman" w:hAnsi="Times New Roman" w:cs="Times New Roman"/>
          <w:color w:val="000000"/>
          <w:kern w:val="0"/>
          <w:szCs w:val="24"/>
          <w:lang w:val="de-CH" w:eastAsia="de-DE"/>
          <w14:ligatures w14:val="none"/>
        </w:rPr>
        <w:t>Sie haben das Recht, der Verarbeitung Ihrer Daten zu widersprechen, sowie zu verlangen, dass die Sie betreffenden Personendaten gelöscht oder vernichtet werden.</w:t>
      </w:r>
    </w:p>
    <w:p w14:paraId="26352B07"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Wahrnehmung von Aufgaben nach Satzung oder Geschäftsordnung</w:t>
      </w:r>
    </w:p>
    <w:p w14:paraId="60C070ED"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verarbeiten die Daten unserer Mitglieder, Unterstützer, Interessenten, Geschäftspartner oder sonstiger Personen (Zusammenfassend "Betroffene"), wenn wir mit ihnen in einem Mitgliedschafts- oder sonstigem geschäftlichen Verhältnis stehen und unsere Aufgaben wahrnehmen sowie Empfänger von Leistungen und Zuwendungen sind. Im Übrigen verarbeiten wir die Daten Betroffener auf Grundlage unserer berechtigten Interessen, z. B. wenn es sich um administrative Aufgaben oder Öffentlichkeitsarbeit handelt.</w:t>
      </w:r>
    </w:p>
    <w:p w14:paraId="51B91594"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hierbei verarbeiteten Daten, die Art, der Umfang und der Zweck und die Erforderlichkeit ihrer Verarbeitung, bestimmen sich nach dem zugrundeliegenden Mitgliedschafts- oder Vertragsverhältnis, aus dem sich auch die Erforderlichkeit etwaiger Datenangaben ergeben (im Übrigen weisen wir auf erforderliche Daten hin).</w:t>
      </w:r>
    </w:p>
    <w:p w14:paraId="447DB4AB"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löschen Daten, die zur Erbringung unserer satzungs- und geschäftsmäßigen Zwecke nicht mehr erforderlich sind. Dies bestimmt sich entsprechend der jeweiligen Aufgaben und vertraglichen Beziehungen. Wir bewahren die Daten so lange auf, wie sie zur Geschäftsabwicklung, als auch im Hinblick auf etwaige Gewährleistungs- oder Haftungspflichten auf Grundlage unserer berechtigten Interesse an deren Regelung relevant sein können. Die Erforderlichkeit der Aufbewahrung der Daten wird regelmäßig überprüft; im Übrigen gelten die gesetzlichen Aufbewahrungspflichten.</w:t>
      </w:r>
    </w:p>
    <w:p w14:paraId="2588DF29" w14:textId="77777777" w:rsidR="00086C8F" w:rsidRPr="00086C8F" w:rsidRDefault="00086C8F" w:rsidP="00086C8F">
      <w:pPr>
        <w:numPr>
          <w:ilvl w:val="0"/>
          <w:numId w:val="1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Bestandsdaten (z. B. der vollständige Name, Wohnadresse, Kontaktinformationen, Kundennummer, etc.); Kontaktdaten (z. B. Post- und E-Mail-Adressen oder Telefonnummern); Vertragsdaten (z. B. Vertragsgegenstand, Laufzeit, Kundenkategorie); Mitgliederdaten (z.B. persönliche Daten wie Name, Alter, Geschlecht, Kontaktdaten (E-Mail-Adresse, Telefonnummer), Mitgliedsnummer, Informationen über Mitgliedsbeiträge, Teilnahme an Veranstaltungen, etc.); Zahlungsdaten (z. B. Bankverbindungen, Rechnungen, Zahlungshistorie). Inhaltsdaten (z. B. textliche oder bildliche Nachrichten und Beiträge sowie die sie betreffenden Informationen, wie z. B. Angaben zur Autorenschaft oder Zeitpunkt der Erstellung).</w:t>
      </w:r>
    </w:p>
    <w:p w14:paraId="0EE5F5F9" w14:textId="77777777" w:rsidR="00086C8F" w:rsidRPr="00086C8F" w:rsidRDefault="00086C8F" w:rsidP="00086C8F">
      <w:pPr>
        <w:numPr>
          <w:ilvl w:val="0"/>
          <w:numId w:val="1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lastRenderedPageBreak/>
        <w:t>Betroffene Personen:</w:t>
      </w:r>
      <w:r w:rsidRPr="00086C8F">
        <w:rPr>
          <w:rFonts w:ascii="Times New Roman" w:eastAsia="Times New Roman" w:hAnsi="Times New Roman" w:cs="Times New Roman"/>
          <w:color w:val="000000"/>
          <w:kern w:val="0"/>
          <w:szCs w:val="24"/>
          <w:lang w:val="de-CH" w:eastAsia="de-DE"/>
          <w14:ligatures w14:val="none"/>
        </w:rPr>
        <w:t> Mitglieder; Interessenten. Kommunikationspartner.</w:t>
      </w:r>
    </w:p>
    <w:p w14:paraId="271A0F46" w14:textId="77777777" w:rsidR="00086C8F" w:rsidRPr="00086C8F" w:rsidRDefault="00086C8F" w:rsidP="00086C8F">
      <w:pPr>
        <w:numPr>
          <w:ilvl w:val="0"/>
          <w:numId w:val="1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Kommunikation; Organisations- und Verwaltungsverfahren; Öffentlichkeitsarbeit und Informationszwecke. Geschäftsprozesse und betriebswirtschaftliche Verfahren.</w:t>
      </w:r>
    </w:p>
    <w:p w14:paraId="2DC8C4A7" w14:textId="77777777" w:rsidR="00086C8F" w:rsidRPr="00086C8F" w:rsidRDefault="00086C8F" w:rsidP="00086C8F">
      <w:pPr>
        <w:numPr>
          <w:ilvl w:val="0"/>
          <w:numId w:val="1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w:t>
      </w:r>
    </w:p>
    <w:p w14:paraId="0A2CF471" w14:textId="77777777" w:rsidR="00086C8F" w:rsidRPr="00086C8F" w:rsidRDefault="00086C8F" w:rsidP="00086C8F">
      <w:pPr>
        <w:numPr>
          <w:ilvl w:val="0"/>
          <w:numId w:val="1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Vertrag über die Mitgliedschaft (Satzung) (Art. 6 Abs. 1 S. 1 lit. b) DSGVO). Rechtliche Verpflichtung (Art. 6 Abs. 1 S. 1 lit. c) DSGVO).</w:t>
      </w:r>
    </w:p>
    <w:p w14:paraId="79AA483F"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14A297BE" w14:textId="77777777" w:rsidR="00086C8F" w:rsidRPr="00086C8F" w:rsidRDefault="00086C8F" w:rsidP="00086C8F">
      <w:pPr>
        <w:numPr>
          <w:ilvl w:val="0"/>
          <w:numId w:val="1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Mitgliederverwaltung: </w:t>
      </w:r>
      <w:r w:rsidRPr="00086C8F">
        <w:rPr>
          <w:rFonts w:ascii="Times New Roman" w:eastAsia="Times New Roman" w:hAnsi="Times New Roman" w:cs="Times New Roman"/>
          <w:color w:val="000000"/>
          <w:kern w:val="0"/>
          <w:szCs w:val="24"/>
          <w:lang w:val="de-CH" w:eastAsia="de-DE"/>
          <w14:ligatures w14:val="none"/>
        </w:rPr>
        <w:t>Verfahren, die im Rahmen der Mitgliederverwaltung erforderlich sind, umfassen die Akquise und Aufnahme neuer Mitglieder, die Entwicklung und Umsetzung von Strategien zur Mitgliederbindung sowie die Sicherstellung einer effektiven Kommunikation mit den Mitgliedern. Diese Prozesse beinhalten die sorgfältige Erfassung und Pflege von Mitgliederdaten, die regelmäßige Aktualisierung von Mitgliedsinformationen und die Verwaltung von Mitgliedsbeiträgen einschließlich der Rechnungsstellung und Abrechnung;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Vertrag über die Mitgliedschaft (Satzung) (Art. 6 Abs. 1 S. 1 lit. b) DSGVO).</w:t>
      </w:r>
    </w:p>
    <w:p w14:paraId="3CA41B6E" w14:textId="77777777" w:rsidR="00086C8F" w:rsidRPr="00086C8F" w:rsidRDefault="00086C8F" w:rsidP="00086C8F">
      <w:pPr>
        <w:numPr>
          <w:ilvl w:val="0"/>
          <w:numId w:val="1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Beitragsverwaltung: </w:t>
      </w:r>
      <w:r w:rsidRPr="00086C8F">
        <w:rPr>
          <w:rFonts w:ascii="Times New Roman" w:eastAsia="Times New Roman" w:hAnsi="Times New Roman" w:cs="Times New Roman"/>
          <w:color w:val="000000"/>
          <w:kern w:val="0"/>
          <w:szCs w:val="24"/>
          <w:lang w:val="de-CH" w:eastAsia="de-DE"/>
          <w14:ligatures w14:val="none"/>
        </w:rPr>
        <w:t>Zu den für die Verwaltung der Mitgliedsbeiträge erforderlichen Verarbeitungstätigkeiten gehören die Erfassung der Mitgliedsbeitragsdaten nach dem Beitritt eines Mitglieds, die Nachverfolgung von Mitgliedsbeitragszahlungen und die systematische Aktualisierung des Zahlungsstatus, die Durchführung von Zahlungstransaktionen, das Bearbeiten von Mahnungen bei überfälligen Zahlungen, die Kontenabstimmung im Kontext von Forderungen und Verbindlichkeiten sowie das Führen entsprechender Bücher und Aufzeichnungen;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Rechtliche Verpflichtung (Art. 6 Abs. 1 S. 1 lit. c) DSGVO), Berechtigte Interessen (Art. 6 Abs. 1 S. 1 lit. f) DSGVO), Vertrag über die Mitgliedschaft (Satzung) (Art. 6 Abs. 1 S. 1 lit. b) DSGVO).</w:t>
      </w:r>
    </w:p>
    <w:p w14:paraId="7EBD28C5" w14:textId="77777777" w:rsidR="00086C8F" w:rsidRPr="00086C8F" w:rsidRDefault="00086C8F" w:rsidP="00086C8F">
      <w:pPr>
        <w:numPr>
          <w:ilvl w:val="0"/>
          <w:numId w:val="1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Veranstaltungen und Organisationsbetrieb: </w:t>
      </w:r>
      <w:r w:rsidRPr="00086C8F">
        <w:rPr>
          <w:rFonts w:ascii="Times New Roman" w:eastAsia="Times New Roman" w:hAnsi="Times New Roman" w:cs="Times New Roman"/>
          <w:color w:val="000000"/>
          <w:kern w:val="0"/>
          <w:szCs w:val="24"/>
          <w:lang w:val="de-CH" w:eastAsia="de-DE"/>
          <w14:ligatures w14:val="none"/>
        </w:rPr>
        <w:t>Planung, Durchführung und Nachbereitung von Veranstaltungen sowie den allgemeinen Betrieb der satzungsmäßigen Aktivitäten. Die Planung beinhaltet die Erfassung und Verarbeitung von Teilnehmerdaten, Koordination der logistischen Anforderungen und Festlegung der Veranstaltungsagenda. Die Durchführung umfasst das Management der Teilnehmerregistrierung, die Aktualisierung der Teilnehmerinformationen während der Veranstaltung und die Erfassung der Anwesenheit und Teilnehmeraktivitäten. Die Nachbereitung beinhaltet die Analyse der Teilnehmerdaten zur Bewertung des Veranstaltungserfolgs, die Erstellung von Berichten und die Archivierung relevanter Informationen zur Veranstaltung. Zum allgemeinen Organisationsbetrieb gehören die Verwaltung von Mitgliederdaten, die Kommunikation mit Mitgliedern und Interessenten sowie die Organisation interner Meetings und Sitzungen;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Vertrag über die Mitgliedschaft (Satzung) (Art. 6 Abs. 1 S. 1 lit. b) DSGVO).</w:t>
      </w:r>
    </w:p>
    <w:p w14:paraId="39D1F74A" w14:textId="77777777" w:rsidR="00086C8F" w:rsidRPr="00086C8F" w:rsidRDefault="00086C8F" w:rsidP="00086C8F">
      <w:pPr>
        <w:numPr>
          <w:ilvl w:val="0"/>
          <w:numId w:val="1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Öffentlichkeitsarbeit: </w:t>
      </w:r>
      <w:r w:rsidRPr="00086C8F">
        <w:rPr>
          <w:rFonts w:ascii="Times New Roman" w:eastAsia="Times New Roman" w:hAnsi="Times New Roman" w:cs="Times New Roman"/>
          <w:color w:val="000000"/>
          <w:kern w:val="0"/>
          <w:szCs w:val="24"/>
          <w:lang w:val="de-CH" w:eastAsia="de-DE"/>
          <w14:ligatures w14:val="none"/>
        </w:rPr>
        <w:t xml:space="preserve">Verfahren umfassen die Erstellung und Verbreitung von Informationsmaterialien, die Pflege von Kontaktdaten für Presse und Medienbeziehungen sowie die Organisation und Durchführung von Pressekonferenzen und öffentlichen Veranstaltungen. Die Erstellung von Informationsmaterialien </w:t>
      </w:r>
      <w:r w:rsidRPr="00086C8F">
        <w:rPr>
          <w:rFonts w:ascii="Times New Roman" w:eastAsia="Times New Roman" w:hAnsi="Times New Roman" w:cs="Times New Roman"/>
          <w:color w:val="000000"/>
          <w:kern w:val="0"/>
          <w:szCs w:val="24"/>
          <w:lang w:val="de-CH" w:eastAsia="de-DE"/>
          <w14:ligatures w14:val="none"/>
        </w:rPr>
        <w:lastRenderedPageBreak/>
        <w:t>beinhaltet das Sammeln und Aufbereiten von Informationen für Pressemitteilungen, Newsletter, Berichte und andere Publikationen. Die Verbreitung erfolgt über digitale und traditionelle Kanäle, einschließlich E-Mail-Verteiler, Websites und soziale Medien. Die Pflege von Kontaktdaten umfasst die Erfassung und Aktualisierung von Daten der Medienkontakte und anderer relevanter Interessengruppen. Die Organisation von Pressekonferenzen und Veranstaltungen beinhaltet die Planung und Durchführung dieser Ereignisse, das Einladungsmanagement und die Koordination der Veranstaltungslogistik. Die Interaktion mit Medien und Interessengruppen erfolgt durch direkte Kommunikation mit Journalisten, Bloggern und anderen Meinungsführern, das Beantworten von Anfragen und die Bereitstellung von Informationen;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Vertrag über die Mitgliedschaft (Satzung) (Art. 6 Abs. 1 S. 1 lit. b) DSGVO).</w:t>
      </w:r>
    </w:p>
    <w:p w14:paraId="4708B71C"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Bereitstellung des Onlineangebots und Webhosting</w:t>
      </w:r>
    </w:p>
    <w:p w14:paraId="3465963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verarbeiten die Daten der Nutzer, um ihnen unsere Online-Dienste zur Verfügung stellen zu können. Zu diesem Zweck verarbeiten wir die IP-Adresse des Nutzers, die notwendig ist, um die Inhalte und Funktionen unserer Online-Dienste an den Browser oder das Endgerät der Nutzer zu übermitteln.</w:t>
      </w:r>
    </w:p>
    <w:p w14:paraId="3840D582" w14:textId="77777777" w:rsidR="00086C8F" w:rsidRPr="00086C8F" w:rsidRDefault="00086C8F" w:rsidP="00086C8F">
      <w:pPr>
        <w:numPr>
          <w:ilvl w:val="0"/>
          <w:numId w:val="1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Nutzungsdaten (z. B. Seitenaufrufe und Verweildauer, Klickpfade, Nutzungsintensität und -frequenz, verwendete Gerätetypen und Betriebssysteme, Interaktionen mit Inhalten und Funktionen); Meta-, Kommunikations- und Verfahrensdaten (z. B. IP-Adressen, Zeitangaben, Identifikationsnummern, beteiligte Personen). Protokolldaten (z. B. Logfiles betreffend Logins oder den Abruf von Daten oder Zugriffszeiten.).</w:t>
      </w:r>
    </w:p>
    <w:p w14:paraId="2A4BBD09" w14:textId="77777777" w:rsidR="00086C8F" w:rsidRPr="00086C8F" w:rsidRDefault="00086C8F" w:rsidP="00086C8F">
      <w:pPr>
        <w:numPr>
          <w:ilvl w:val="0"/>
          <w:numId w:val="1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Nutzer (z. B. Webseitenbesucher, Nutzer von Onlinediensten).</w:t>
      </w:r>
    </w:p>
    <w:p w14:paraId="369FCFD2" w14:textId="77777777" w:rsidR="00086C8F" w:rsidRPr="00086C8F" w:rsidRDefault="00086C8F" w:rsidP="00086C8F">
      <w:pPr>
        <w:numPr>
          <w:ilvl w:val="0"/>
          <w:numId w:val="1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Bereitstellung unseres Onlineangebotes und Nutzerfreundlichkeit; Informationstechnische Infrastruktur (Betrieb und Bereitstellung von Informationssystemen und technischen Geräten (Computer, Server etc.)). Sicherheitsmaßnahmen.</w:t>
      </w:r>
    </w:p>
    <w:p w14:paraId="2BF4850E" w14:textId="77777777" w:rsidR="00086C8F" w:rsidRPr="00086C8F" w:rsidRDefault="00086C8F" w:rsidP="00086C8F">
      <w:pPr>
        <w:numPr>
          <w:ilvl w:val="0"/>
          <w:numId w:val="1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w:t>
      </w:r>
    </w:p>
    <w:p w14:paraId="5EA134CA" w14:textId="77777777" w:rsidR="00086C8F" w:rsidRPr="00086C8F" w:rsidRDefault="00086C8F" w:rsidP="00086C8F">
      <w:pPr>
        <w:numPr>
          <w:ilvl w:val="0"/>
          <w:numId w:val="1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w:t>
      </w:r>
    </w:p>
    <w:p w14:paraId="697306E4"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7CDC4D0A" w14:textId="77777777" w:rsidR="00086C8F" w:rsidRPr="00086C8F" w:rsidRDefault="00086C8F" w:rsidP="00086C8F">
      <w:pPr>
        <w:numPr>
          <w:ilvl w:val="0"/>
          <w:numId w:val="1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Bereitstellung Onlineangebot auf gemietetem Speicherplatz: </w:t>
      </w:r>
      <w:r w:rsidRPr="00086C8F">
        <w:rPr>
          <w:rFonts w:ascii="Times New Roman" w:eastAsia="Times New Roman" w:hAnsi="Times New Roman" w:cs="Times New Roman"/>
          <w:color w:val="000000"/>
          <w:kern w:val="0"/>
          <w:szCs w:val="24"/>
          <w:lang w:val="de-CH" w:eastAsia="de-DE"/>
          <w14:ligatures w14:val="none"/>
        </w:rPr>
        <w:t>Für die Bereitstellung unseres Onlineangebotes nutzen wir Speicherplatz, Rechenkapazität und Software, die wir von einem entsprechenden Serveranbieter (auch "Webhoster" genannt) mieten oder anderweitig beziehen;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w:t>
      </w:r>
    </w:p>
    <w:p w14:paraId="2A846E46" w14:textId="77777777" w:rsidR="00086C8F" w:rsidRPr="00086C8F" w:rsidRDefault="00086C8F" w:rsidP="00086C8F">
      <w:pPr>
        <w:numPr>
          <w:ilvl w:val="0"/>
          <w:numId w:val="1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Erhebung von Zugriffsdaten und Logfiles: </w:t>
      </w:r>
      <w:r w:rsidRPr="00086C8F">
        <w:rPr>
          <w:rFonts w:ascii="Times New Roman" w:eastAsia="Times New Roman" w:hAnsi="Times New Roman" w:cs="Times New Roman"/>
          <w:color w:val="000000"/>
          <w:kern w:val="0"/>
          <w:szCs w:val="24"/>
          <w:lang w:val="de-CH" w:eastAsia="de-DE"/>
          <w14:ligatures w14:val="none"/>
        </w:rPr>
        <w:t xml:space="preserve">Der Zugriff auf unser Onlineangebot wird in Form von sogenannten "Server-Logfiles" protokolliert. Zu den Serverlogfiles können die Adresse und der Name der abgerufenen Webseiten und Dateien, Datum und Uhrzeit des Abrufs, übertragene Datenmengen, Meldung über erfolgreichen Abruf, Browsertyp nebst Version, das Betriebssystem des Nutzers, Referrer URL (die zuvor besuchte Seite) und im Regelfall IP-Adressen und der anfragende Provider gehören. Die Serverlogfiles können zum einen zu Sicherheitszwecken eingesetzt werden, z. B. um eine Überlastung der Server zu vermeiden (insbesondere im Fall von </w:t>
      </w:r>
      <w:r w:rsidRPr="00086C8F">
        <w:rPr>
          <w:rFonts w:ascii="Times New Roman" w:eastAsia="Times New Roman" w:hAnsi="Times New Roman" w:cs="Times New Roman"/>
          <w:color w:val="000000"/>
          <w:kern w:val="0"/>
          <w:szCs w:val="24"/>
          <w:lang w:val="de-CH" w:eastAsia="de-DE"/>
          <w14:ligatures w14:val="none"/>
        </w:rPr>
        <w:lastRenderedPageBreak/>
        <w:t>missbräuchlichen Angriffen, sogenannten DDoS-Attacken), und zum anderen, um die Auslastung der Server und ihre Stabilität sicherzustellen;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w:t>
      </w:r>
      <w:r w:rsidRPr="00086C8F">
        <w:rPr>
          <w:rFonts w:ascii="Times New Roman" w:eastAsia="Times New Roman" w:hAnsi="Times New Roman" w:cs="Times New Roman"/>
          <w:b/>
          <w:bCs/>
          <w:color w:val="000000"/>
          <w:kern w:val="0"/>
          <w:szCs w:val="24"/>
          <w:lang w:val="de-CH" w:eastAsia="de-DE"/>
          <w14:ligatures w14:val="none"/>
        </w:rPr>
        <w:t>Löschung von Daten:</w:t>
      </w:r>
      <w:r w:rsidRPr="00086C8F">
        <w:rPr>
          <w:rFonts w:ascii="Times New Roman" w:eastAsia="Times New Roman" w:hAnsi="Times New Roman" w:cs="Times New Roman"/>
          <w:color w:val="000000"/>
          <w:kern w:val="0"/>
          <w:szCs w:val="24"/>
          <w:lang w:val="de-CH" w:eastAsia="de-DE"/>
          <w14:ligatures w14:val="none"/>
        </w:rPr>
        <w:t> Logfile-Informationen werden für die Dauer von maximal 30 Tagen gespeichert und danach gelöscht oder anonymisiert. Daten, deren weitere Aufbewahrung zu Beweiszwecken erforderlich ist, sind bis zur endgültigen Klärung des jeweiligen Vorfalls von der Löschung ausgenommen.</w:t>
      </w:r>
    </w:p>
    <w:p w14:paraId="35872DCD"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Einsatz von Cookies</w:t>
      </w:r>
    </w:p>
    <w:p w14:paraId="1DF4D80F"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Unter dem Begriff „Cookies" werden Funktionen, die Informationen auf Endgeräten der Nutzer speichern und aus ihnen auslesen, verstanden. Cookies können ferner in Bezug auf unterschiedliche Anliegen Einsatz finden, etwa zu Zwecken der Funktionsfähigkeit, der Sicherheit und des Komforts von Onlineangeboten sowie der Erstellung von Analysen der Besucherströme. Wir verwenden Cookies gemäß den gesetzlichen Vorschriften. Dazu holen wir, wenn erforderlich, vorab die Zustimmung der Nutzer ein. Ist eine Zustimmung nicht notwendig, setzen wir auf unsere berechtigten Interessen. Dies gilt, wenn das Speichern und Auslesen von Informationen unerlässlich ist, um ausdrücklich angeforderte Inhalte und Funktionen bereitstellen zu können. Dazu zählen etwa die Speicherung von Einstellungen sowie die Sicherstellung der Funktionalität und Sicherheit unseres Onlineangebots. Die Einwilligung kann jederzeit widerrufen werden. Wir informieren klar über deren Umfang und welche Cookies genutzt werden.</w:t>
      </w:r>
    </w:p>
    <w:p w14:paraId="55116EF8"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Hinweise zu datenschutzrechtlichen Rechtsgrundlagen: </w:t>
      </w:r>
      <w:r w:rsidRPr="00086C8F">
        <w:rPr>
          <w:rFonts w:ascii="Times New Roman" w:eastAsia="Times New Roman" w:hAnsi="Times New Roman" w:cs="Times New Roman"/>
          <w:color w:val="000000"/>
          <w:kern w:val="0"/>
          <w:szCs w:val="24"/>
          <w:lang w:val="de-CH" w:eastAsia="de-DE"/>
          <w14:ligatures w14:val="none"/>
        </w:rPr>
        <w:t>Ob wir personenbezogene Daten mithilfe von Cookies verarbeiten, hängt von einer Einwilligung ab. Liegt eine Einwilligung vor, dient sie als Rechtsgrundlage. Ohne Einwilligung stützen wir uns auf unsere berechtigten Interessen, die vorstehend in diesem Abschnitt und im Kontext der jeweiligen Dienste und Verfahren erläutert sind.</w:t>
      </w:r>
    </w:p>
    <w:p w14:paraId="18DB10CA"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Speicherdauer: </w:t>
      </w:r>
      <w:r w:rsidRPr="00086C8F">
        <w:rPr>
          <w:rFonts w:ascii="Times New Roman" w:eastAsia="Times New Roman" w:hAnsi="Times New Roman" w:cs="Times New Roman"/>
          <w:color w:val="000000"/>
          <w:kern w:val="0"/>
          <w:szCs w:val="24"/>
          <w:lang w:val="de-CH" w:eastAsia="de-DE"/>
          <w14:ligatures w14:val="none"/>
        </w:rPr>
        <w:t>Im Hinblick auf die Speicherdauer werden die folgenden Arten von Cookies unterschieden:</w:t>
      </w:r>
    </w:p>
    <w:p w14:paraId="271FD00E" w14:textId="77777777" w:rsidR="00086C8F" w:rsidRPr="00086C8F" w:rsidRDefault="00086C8F" w:rsidP="00086C8F">
      <w:pPr>
        <w:numPr>
          <w:ilvl w:val="0"/>
          <w:numId w:val="1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Temporäre Cookies (auch: Session- oder Sitzungscookies):</w:t>
      </w:r>
      <w:r w:rsidRPr="00086C8F">
        <w:rPr>
          <w:rFonts w:ascii="Times New Roman" w:eastAsia="Times New Roman" w:hAnsi="Times New Roman" w:cs="Times New Roman"/>
          <w:color w:val="000000"/>
          <w:kern w:val="0"/>
          <w:szCs w:val="24"/>
          <w:lang w:val="de-CH" w:eastAsia="de-DE"/>
          <w14:ligatures w14:val="none"/>
        </w:rPr>
        <w:t> Temporäre Cookies werden spätestens gelöscht, nachdem ein Nutzer ein Onlineangebot verlassen und sein Endgerät (z. B. Browser oder mobile Applikation) geschlossen hat.</w:t>
      </w:r>
    </w:p>
    <w:p w14:paraId="0A7D652F" w14:textId="77777777" w:rsidR="00086C8F" w:rsidRPr="00086C8F" w:rsidRDefault="00086C8F" w:rsidP="00086C8F">
      <w:pPr>
        <w:numPr>
          <w:ilvl w:val="0"/>
          <w:numId w:val="1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Permanente Cookies:</w:t>
      </w:r>
      <w:r w:rsidRPr="00086C8F">
        <w:rPr>
          <w:rFonts w:ascii="Times New Roman" w:eastAsia="Times New Roman" w:hAnsi="Times New Roman" w:cs="Times New Roman"/>
          <w:color w:val="000000"/>
          <w:kern w:val="0"/>
          <w:szCs w:val="24"/>
          <w:lang w:val="de-CH" w:eastAsia="de-DE"/>
          <w14:ligatures w14:val="none"/>
        </w:rPr>
        <w:t> Permanente Cookies bleiben auch nach dem Schließen des Endgeräts gespeichert. So können beispielsweise der Log-in-Status gespeichert und bevorzugte Inhalte direkt angezeigt werden, wenn der Nutzer eine Website erneut besucht. Ebenso können die mithilfe von Cookies erhobenen Nutzerdaten zur Reichweitenmessung Verwendung finden. Sofern wir Nutzern keine expliziten Angaben zur Art und Speicherdauer von Cookies mitteilen (z. B. im Rahmen der Einholung der Einwilligung), sollten sie davon ausgehen, dass diese permanent sind und die Speicherdauer bis zu zwei Jahre betragen kann.</w:t>
      </w:r>
    </w:p>
    <w:p w14:paraId="079F631E"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Allgemeine Hinweise zum Widerruf und Widerspruch (Opt-out): </w:t>
      </w:r>
      <w:r w:rsidRPr="00086C8F">
        <w:rPr>
          <w:rFonts w:ascii="Times New Roman" w:eastAsia="Times New Roman" w:hAnsi="Times New Roman" w:cs="Times New Roman"/>
          <w:color w:val="000000"/>
          <w:kern w:val="0"/>
          <w:szCs w:val="24"/>
          <w:lang w:val="de-CH" w:eastAsia="de-DE"/>
          <w14:ligatures w14:val="none"/>
        </w:rPr>
        <w:t>Nutzer können die von ihnen abgegebenen Einwilligungen jederzeit widerrufen und zudem einen Widerspruch gegen die Verarbeitung entsprechend den gesetzlichen Vorgaben, auch mittels der Privatsphäre-Einstellungen ihres Browsers, erklären.</w:t>
      </w:r>
    </w:p>
    <w:p w14:paraId="08AA1B5E" w14:textId="77777777" w:rsidR="00086C8F" w:rsidRPr="00086C8F" w:rsidRDefault="00086C8F" w:rsidP="00086C8F">
      <w:pPr>
        <w:numPr>
          <w:ilvl w:val="0"/>
          <w:numId w:val="1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Meta-, Kommunikations- und Verfahrensdaten (z. B. IP-Adressen, Zeitangaben, Identifikationsnummern, beteiligte Personen).</w:t>
      </w:r>
    </w:p>
    <w:p w14:paraId="00E891BC" w14:textId="77777777" w:rsidR="00086C8F" w:rsidRPr="00086C8F" w:rsidRDefault="00086C8F" w:rsidP="00086C8F">
      <w:pPr>
        <w:numPr>
          <w:ilvl w:val="0"/>
          <w:numId w:val="1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lastRenderedPageBreak/>
        <w:t>Betroffene Personen:</w:t>
      </w:r>
      <w:r w:rsidRPr="00086C8F">
        <w:rPr>
          <w:rFonts w:ascii="Times New Roman" w:eastAsia="Times New Roman" w:hAnsi="Times New Roman" w:cs="Times New Roman"/>
          <w:color w:val="000000"/>
          <w:kern w:val="0"/>
          <w:szCs w:val="24"/>
          <w:lang w:val="de-CH" w:eastAsia="de-DE"/>
          <w14:ligatures w14:val="none"/>
        </w:rPr>
        <w:t> Nutzer (z. B. Webseitenbesucher, Nutzer von Onlinediensten).</w:t>
      </w:r>
    </w:p>
    <w:p w14:paraId="752B8FB1" w14:textId="77777777" w:rsidR="00086C8F" w:rsidRPr="00086C8F" w:rsidRDefault="00086C8F" w:rsidP="00086C8F">
      <w:pPr>
        <w:numPr>
          <w:ilvl w:val="0"/>
          <w:numId w:val="1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Einwilligung (Art. 6 Abs. 1 S. 1 lit. a) DSGVO).</w:t>
      </w:r>
    </w:p>
    <w:p w14:paraId="23347490"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2E686FB0" w14:textId="77777777" w:rsidR="00086C8F" w:rsidRPr="00086C8F" w:rsidRDefault="00086C8F" w:rsidP="00086C8F">
      <w:pPr>
        <w:numPr>
          <w:ilvl w:val="0"/>
          <w:numId w:val="1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Verarbeitung von Cookie-Daten auf Grundlage einer Einwilligung: </w:t>
      </w:r>
      <w:r w:rsidRPr="00086C8F">
        <w:rPr>
          <w:rFonts w:ascii="Times New Roman" w:eastAsia="Times New Roman" w:hAnsi="Times New Roman" w:cs="Times New Roman"/>
          <w:color w:val="000000"/>
          <w:kern w:val="0"/>
          <w:szCs w:val="24"/>
          <w:lang w:val="de-CH" w:eastAsia="de-DE"/>
          <w14:ligatures w14:val="none"/>
        </w:rPr>
        <w:t>Wir setzen eine Einwilligungs-Management-Lösung ein, bei der die Einwilligung der Nutzer zur Verwendung von Cookies oder zu den im Rahmen der Einwilligungs-Management-Lösung genannten Verfahren und Anbietern eingeholt wird. Dieses Verfahren dient der Einholung, Protokollierung, Verwaltung und dem Widerruf von Einwilligungen, insbesondere bezogen auf den Einsatz von Cookies und vergleichbaren Technologien, die zur Speicherung, zum Auslesen und zur Verarbeitung von Informationen auf den Endgeräten der Nutzer eingesetzt werden. Im Rahmen dieses Verfahrens werden die Einwilligungen der Nutzer für die Nutzung von Cookies und die damit verbundenen Verarbeitungen von Informationen, einschließlich der im Einwilligungs-Management-Verfahren genannten spezifischen Verarbeitungen und Anbieter, eingeholt. Die Nutzer haben zudem die Möglichkeit, ihre Einwilligungen zu verwalten und zu widerrufen. Die Einwilligungserklärungen werden gespeichert, um eine erneute Abfrage zu vermeiden und den Nachweis der Einwilligung gemäß der gesetzlichen Anforderungen führen zu können. Die Speicherung erfolgt serverseitig und/oder in einem Cookie (sogenanntes Opt-In-Cookie) oder mittels vergleichbarer Technologien, um die Einwilligung einem spezifischen Nutzer oder dessen Gerät zuordnen zu können. Sofern keine spezifischen Angaben zu den Anbietern von Einwilligungs-Management-Diensten vorliegen, gelten folgende allgemeine Hinweise: Die Dauer der Speicherung der Einwilligung beträgt bis zu zwei Jahre. Dabei wird ein pseudonymer Nutzer-Identifikator erstellt, der zusammen mit dem Zeitpunkt der Einwilligung, den Angaben zum Umfang der Einwilligung (z. B. betreffende Kategorien von Cookies und/oder Diensteanbieter) sowie Informationen über den Browser, das System und das verwendete Endgerät gespeichert wird;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Einwilligung (Art. 6 Abs. 1 S. 1 lit. a) DSGVO).</w:t>
      </w:r>
    </w:p>
    <w:p w14:paraId="77916F54"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Registrierung, Anmeldung und Nutzerkonto</w:t>
      </w:r>
    </w:p>
    <w:p w14:paraId="2168D2CB"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Nutzer können ein Nutzerkonto anlegen. Im Rahmen der Registrierung werden den Nutzern die erforderlichen Pflichtangaben mitgeteilt und zu Zwecken der Bereitstellung des Nutzerkontos auf Grundlage vertraglicher Pflichterfüllung verarbeitet. Zu den verarbeiteten Daten gehören insbesondere die Login-Informationen (Nutzername, Passwort sowie eine E-Mail-Adresse).</w:t>
      </w:r>
    </w:p>
    <w:p w14:paraId="4D6B712A"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Im Rahmen der Inanspruchnahme unserer Registrierungs- und Anmeldefunktionen sowie der Nutzung des Nutzerkontos speichern wir die IP-Adresse und den Zeitpunkt der jeweiligen Nutzerhandlung. Die Speicherung erfolgt auf Grundlage unserer berechtigten Interessen als auch jener der Nutzer an einem Schutz vor Missbrauch und sonstiger unbefugter Nutzung. Eine Weitergabe dieser Daten an Dritte erfolgt grundsätzlich nicht, es sei denn, sie ist zur Verfolgung unserer Ansprüche erforderlich oder es besteht eine gesetzliche Verpflichtung hierzu.</w:t>
      </w:r>
    </w:p>
    <w:p w14:paraId="2DE133AC"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Nutzer können über Vorgänge, die für deren Nutzerkonto relevant sind, wie z. B. technische Änderungen, per E-Mail informiert werden.</w:t>
      </w:r>
    </w:p>
    <w:p w14:paraId="3388180A" w14:textId="77777777" w:rsidR="00086C8F" w:rsidRPr="00086C8F" w:rsidRDefault="00086C8F" w:rsidP="00086C8F">
      <w:pPr>
        <w:numPr>
          <w:ilvl w:val="0"/>
          <w:numId w:val="1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lastRenderedPageBreak/>
        <w:t>Verarbeitete Datenarten:</w:t>
      </w:r>
      <w:r w:rsidRPr="00086C8F">
        <w:rPr>
          <w:rFonts w:ascii="Times New Roman" w:eastAsia="Times New Roman" w:hAnsi="Times New Roman" w:cs="Times New Roman"/>
          <w:color w:val="000000"/>
          <w:kern w:val="0"/>
          <w:szCs w:val="24"/>
          <w:lang w:val="de-CH" w:eastAsia="de-DE"/>
          <w14:ligatures w14:val="none"/>
        </w:rPr>
        <w:t> Bestandsdaten (z. B. der vollständige Name, Wohnadresse, Kontaktinformationen, Kundennummer, etc.); Kontaktdaten (z. B. Post- und E-Mail-Adressen oder Telefonnummern); Inhaltsdaten (z. B. textliche oder bildliche Nachrichten und Beiträge sowie die sie betreffenden Informationen, wie z. B. Angaben zur Autorenschaft oder Zeitpunkt der Erstellung); Nutzungsdaten (z. B. Seitenaufrufe und Verweildauer, Klickpfade, Nutzungsintensität und -frequenz, verwendete Gerätetypen und Betriebssysteme, Interaktionen mit Inhalten und Funktionen). Protokolldaten (z. B. Logfiles betreffend Logins oder den Abruf von Daten oder Zugriffszeiten.).</w:t>
      </w:r>
    </w:p>
    <w:p w14:paraId="070F0736" w14:textId="77777777" w:rsidR="00086C8F" w:rsidRPr="00086C8F" w:rsidRDefault="00086C8F" w:rsidP="00086C8F">
      <w:pPr>
        <w:numPr>
          <w:ilvl w:val="0"/>
          <w:numId w:val="1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Nutzer (z. B. Webseitenbesucher, Nutzer von Onlinediensten).</w:t>
      </w:r>
    </w:p>
    <w:p w14:paraId="66945258" w14:textId="77777777" w:rsidR="00086C8F" w:rsidRPr="00086C8F" w:rsidRDefault="00086C8F" w:rsidP="00086C8F">
      <w:pPr>
        <w:numPr>
          <w:ilvl w:val="0"/>
          <w:numId w:val="1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Erbringung vertraglicher Leistungen und Erfüllung vertraglicher Pflichten; Sicherheitsmaßnahmen; Organisations- und Verwaltungsverfahren. Bereitstellung unseres Onlineangebotes und Nutzerfreundlichkeit.</w:t>
      </w:r>
    </w:p>
    <w:p w14:paraId="6327EEDB" w14:textId="77777777" w:rsidR="00086C8F" w:rsidRPr="00086C8F" w:rsidRDefault="00086C8F" w:rsidP="00086C8F">
      <w:pPr>
        <w:numPr>
          <w:ilvl w:val="0"/>
          <w:numId w:val="1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 Löschung nach Kündigung.</w:t>
      </w:r>
    </w:p>
    <w:p w14:paraId="0E032F30" w14:textId="77777777" w:rsidR="00086C8F" w:rsidRPr="00086C8F" w:rsidRDefault="00086C8F" w:rsidP="00086C8F">
      <w:pPr>
        <w:numPr>
          <w:ilvl w:val="0"/>
          <w:numId w:val="17"/>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 Berechtigte Interessen (Art. 6 Abs. 1 S. 1 lit. f) DSGVO).</w:t>
      </w:r>
    </w:p>
    <w:p w14:paraId="2B35FFEF"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51A82FD7" w14:textId="77777777" w:rsidR="00086C8F" w:rsidRPr="00086C8F" w:rsidRDefault="00086C8F" w:rsidP="00086C8F">
      <w:pPr>
        <w:numPr>
          <w:ilvl w:val="0"/>
          <w:numId w:val="18"/>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Profile der Nutzer sind nicht öffentlich: </w:t>
      </w:r>
      <w:r w:rsidRPr="00086C8F">
        <w:rPr>
          <w:rFonts w:ascii="Times New Roman" w:eastAsia="Times New Roman" w:hAnsi="Times New Roman" w:cs="Times New Roman"/>
          <w:color w:val="000000"/>
          <w:kern w:val="0"/>
          <w:szCs w:val="24"/>
          <w:lang w:val="de-CH" w:eastAsia="de-DE"/>
          <w14:ligatures w14:val="none"/>
        </w:rPr>
        <w:t>Die Profile der Nutzer sind öffentlich nicht sichtbar und nicht zugänglich.</w:t>
      </w:r>
    </w:p>
    <w:p w14:paraId="3C4037E7" w14:textId="77777777" w:rsidR="00086C8F" w:rsidRPr="00086C8F" w:rsidRDefault="00086C8F" w:rsidP="00086C8F">
      <w:pPr>
        <w:numPr>
          <w:ilvl w:val="0"/>
          <w:numId w:val="18"/>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Löschung von Daten nach Kündigung: </w:t>
      </w:r>
      <w:r w:rsidRPr="00086C8F">
        <w:rPr>
          <w:rFonts w:ascii="Times New Roman" w:eastAsia="Times New Roman" w:hAnsi="Times New Roman" w:cs="Times New Roman"/>
          <w:color w:val="000000"/>
          <w:kern w:val="0"/>
          <w:szCs w:val="24"/>
          <w:lang w:val="de-CH" w:eastAsia="de-DE"/>
          <w14:ligatures w14:val="none"/>
        </w:rPr>
        <w:t>Wenn Nutzer ihr Nutzerkonto gekündigt haben, werden deren Daten im Hinblick auf das Nutzerkonto, vorbehaltlich einer gesetzlichen Erlaubnis, Pflicht oder Einwilligung der Nutzer, gelöscht;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w:t>
      </w:r>
    </w:p>
    <w:p w14:paraId="06AD68DF" w14:textId="77777777" w:rsidR="00086C8F" w:rsidRPr="00086C8F" w:rsidRDefault="00086C8F" w:rsidP="00086C8F">
      <w:pPr>
        <w:numPr>
          <w:ilvl w:val="0"/>
          <w:numId w:val="18"/>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Keine Aufbewahrungspflicht für Daten: </w:t>
      </w:r>
      <w:r w:rsidRPr="00086C8F">
        <w:rPr>
          <w:rFonts w:ascii="Times New Roman" w:eastAsia="Times New Roman" w:hAnsi="Times New Roman" w:cs="Times New Roman"/>
          <w:color w:val="000000"/>
          <w:kern w:val="0"/>
          <w:szCs w:val="24"/>
          <w:lang w:val="de-CH" w:eastAsia="de-DE"/>
          <w14:ligatures w14:val="none"/>
        </w:rPr>
        <w:t>Es obliegt den Nutzern, ihre Daten bei erfolgter Kündigung vor dem Vertragsende zu sichern. Wir sind berechtigt, sämtliche während der Vertragsdauer gespeicherte Daten des Nutzers unwiederbringlich zu löschen;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w:t>
      </w:r>
    </w:p>
    <w:p w14:paraId="459CDF38"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Community Funktionen</w:t>
      </w:r>
    </w:p>
    <w:p w14:paraId="2E2C47A1"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von uns bereitgestellten Community Funktionen erlauben es Nutzern miteinander in Konversationen oder sonst miteinander in einen Austausch zu treten. Hierbei bitten wir zu beachten, dass die Nutzung der Communityfunktionen nur unter Beachtung der geltenden Rechtslage, unserer Bedingungen und Richtlinien sowie der Rechte anderer Nutzer und Dritter gestattet ist.</w:t>
      </w:r>
    </w:p>
    <w:p w14:paraId="73C4AE9F" w14:textId="77777777" w:rsidR="00086C8F" w:rsidRPr="00086C8F" w:rsidRDefault="00086C8F" w:rsidP="00086C8F">
      <w:pPr>
        <w:numPr>
          <w:ilvl w:val="0"/>
          <w:numId w:val="1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Bestandsdaten (z. B. der vollständige Name, Wohnadresse, Kontaktinformationen, Kundennummer, etc.). Nutzungsdaten (z. B. Seitenaufrufe und Verweildauer, Klickpfade, Nutzungsintensität und -frequenz, verwendete Gerätetypen und Betriebssysteme, Interaktionen mit Inhalten und Funktionen).</w:t>
      </w:r>
    </w:p>
    <w:p w14:paraId="5B6C005F" w14:textId="77777777" w:rsidR="00086C8F" w:rsidRPr="00086C8F" w:rsidRDefault="00086C8F" w:rsidP="00086C8F">
      <w:pPr>
        <w:numPr>
          <w:ilvl w:val="0"/>
          <w:numId w:val="1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Nutzer (z. B. Webseitenbesucher, Nutzer von Onlinediensten).</w:t>
      </w:r>
    </w:p>
    <w:p w14:paraId="59572B08" w14:textId="77777777" w:rsidR="00086C8F" w:rsidRPr="00086C8F" w:rsidRDefault="00086C8F" w:rsidP="00086C8F">
      <w:pPr>
        <w:numPr>
          <w:ilvl w:val="0"/>
          <w:numId w:val="1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Erbringung vertraglicher Leistungen und Erfüllung vertraglicher Pflichten; Sicherheitsmaßnahmen. Bereitstellung unseres Onlineangebotes und Nutzerfreundlichkeit.</w:t>
      </w:r>
    </w:p>
    <w:p w14:paraId="001AA8AD" w14:textId="77777777" w:rsidR="00086C8F" w:rsidRPr="00086C8F" w:rsidRDefault="00086C8F" w:rsidP="00086C8F">
      <w:pPr>
        <w:numPr>
          <w:ilvl w:val="0"/>
          <w:numId w:val="1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lastRenderedPageBreak/>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w:t>
      </w:r>
    </w:p>
    <w:p w14:paraId="19C5B55D" w14:textId="77777777" w:rsidR="00086C8F" w:rsidRPr="00086C8F" w:rsidRDefault="00086C8F" w:rsidP="00086C8F">
      <w:pPr>
        <w:numPr>
          <w:ilvl w:val="0"/>
          <w:numId w:val="19"/>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 Berechtigte Interessen (Art. 6 Abs. 1 S. 1 lit. f) DSGVO).</w:t>
      </w:r>
    </w:p>
    <w:p w14:paraId="50CB7352"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28140463" w14:textId="77777777" w:rsidR="00086C8F" w:rsidRPr="00086C8F" w:rsidRDefault="00086C8F" w:rsidP="00086C8F">
      <w:pPr>
        <w:numPr>
          <w:ilvl w:val="0"/>
          <w:numId w:val="20"/>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Schutz eigener Daten: </w:t>
      </w:r>
      <w:r w:rsidRPr="00086C8F">
        <w:rPr>
          <w:rFonts w:ascii="Times New Roman" w:eastAsia="Times New Roman" w:hAnsi="Times New Roman" w:cs="Times New Roman"/>
          <w:color w:val="000000"/>
          <w:kern w:val="0"/>
          <w:szCs w:val="24"/>
          <w:lang w:val="de-CH" w:eastAsia="de-DE"/>
          <w14:ligatures w14:val="none"/>
        </w:rPr>
        <w:t>Die Nutzer entscheiden selbst, welche Daten sie über sich innerhalb unseres Onlineangebotes preisgeben. Zum Beispiel, wenn Nutzer Angaben zur eigenen Person machen oder an Konversationen teilnehmen. Wir bitten die Nutzer ihre Daten zu schützen und persönliche Daten nur mit Bedacht und nur im erforderlichen Umfang zu veröffentlichen. Insbesondere bitten wir die Nutzer zu beachten, dass sie die Zugangsdaten ganz besonders schützen und sichere Passwörter verwenden müssen (d. h. vor allem möglichst lange und zufällige Zeichenkombinationen);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w:t>
      </w:r>
    </w:p>
    <w:p w14:paraId="22F90FBA"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Kontakt- und Anfrageverwaltung</w:t>
      </w:r>
    </w:p>
    <w:p w14:paraId="47DD0A2B"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Bei der Kontaktaufnahme mit uns (z. B. per Post, Kontaktformular, E-Mail, Telefon oder via soziale Medien) sowie im Rahmen bestehender Nutzer- und Geschäftsbeziehungen werden die Angaben der anfragenden Personen verarbeitet, soweit dies zur Beantwortung der Kontaktanfragen und etwaiger angefragter Maßnahmen erforderlich ist.</w:t>
      </w:r>
    </w:p>
    <w:p w14:paraId="05DBE4EC" w14:textId="77777777" w:rsidR="00086C8F" w:rsidRPr="00086C8F" w:rsidRDefault="00086C8F" w:rsidP="00086C8F">
      <w:pPr>
        <w:numPr>
          <w:ilvl w:val="0"/>
          <w:numId w:val="2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Bestandsdaten (z. B. der vollständige Name, Wohnadresse, Kontaktinformationen, Kundennummer, etc.); Kontaktdaten (z. B. Post- und E-Mail-Adressen oder Telefonnummern); Inhaltsdaten (z. B. textliche oder bildliche Nachrichten und Beiträge sowie die sie betreffenden Informationen, wie z. B. Angaben zur Autorenschaft oder Zeitpunkt der Erstellung); Nutzungsdaten (z. B. Seitenaufrufe und Verweildauer, Klickpfade, Nutzungsintensität und -frequenz, verwendete Gerätetypen und Betriebssysteme, Interaktionen mit Inhalten und Funktionen). Meta-, Kommunikations- und Verfahrensdaten (z. B. IP-Adressen, Zeitangaben, Identifikationsnummern, beteiligte Personen).</w:t>
      </w:r>
    </w:p>
    <w:p w14:paraId="5FE9E848" w14:textId="77777777" w:rsidR="00086C8F" w:rsidRPr="00086C8F" w:rsidRDefault="00086C8F" w:rsidP="00086C8F">
      <w:pPr>
        <w:numPr>
          <w:ilvl w:val="0"/>
          <w:numId w:val="2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Kommunikationspartner.</w:t>
      </w:r>
    </w:p>
    <w:p w14:paraId="2B80F4FD" w14:textId="77777777" w:rsidR="00086C8F" w:rsidRPr="00086C8F" w:rsidRDefault="00086C8F" w:rsidP="00086C8F">
      <w:pPr>
        <w:numPr>
          <w:ilvl w:val="0"/>
          <w:numId w:val="2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Kommunikation; Organisations- und Verwaltungsverfahren; Feedback (z. B. Sammeln von Feedback via Online-Formular). Bereitstellung unseres Onlineangebotes und Nutzerfreundlichkeit.</w:t>
      </w:r>
    </w:p>
    <w:p w14:paraId="0D4357CB" w14:textId="77777777" w:rsidR="00086C8F" w:rsidRPr="00086C8F" w:rsidRDefault="00086C8F" w:rsidP="00086C8F">
      <w:pPr>
        <w:numPr>
          <w:ilvl w:val="0"/>
          <w:numId w:val="2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w:t>
      </w:r>
    </w:p>
    <w:p w14:paraId="6B8BBDF7" w14:textId="77777777" w:rsidR="00086C8F" w:rsidRPr="00086C8F" w:rsidRDefault="00086C8F" w:rsidP="00086C8F">
      <w:pPr>
        <w:numPr>
          <w:ilvl w:val="0"/>
          <w:numId w:val="21"/>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Vertragserfüllung und vorvertragliche Anfragen (Art. 6 Abs. 1 S. 1 lit. b) DSGVO).</w:t>
      </w:r>
    </w:p>
    <w:p w14:paraId="6B03A7E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064D872A" w14:textId="77777777" w:rsidR="00086C8F" w:rsidRPr="00086C8F" w:rsidRDefault="00086C8F" w:rsidP="00086C8F">
      <w:pPr>
        <w:numPr>
          <w:ilvl w:val="0"/>
          <w:numId w:val="22"/>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Kontaktformular: </w:t>
      </w:r>
      <w:r w:rsidRPr="00086C8F">
        <w:rPr>
          <w:rFonts w:ascii="Times New Roman" w:eastAsia="Times New Roman" w:hAnsi="Times New Roman" w:cs="Times New Roman"/>
          <w:color w:val="000000"/>
          <w:kern w:val="0"/>
          <w:szCs w:val="24"/>
          <w:lang w:val="de-CH" w:eastAsia="de-DE"/>
          <w14:ligatures w14:val="none"/>
        </w:rPr>
        <w:t xml:space="preserve">Bei Kontaktaufnahme über unser Kontaktformular, per E-Mail oder anderen Kommunikationswegen, verarbeiten wir die uns übermittelten personenbezogenen Daten zur Beantwortung und Bearbeitung des jeweiligen Anliegens. Dies umfasst in der Regel Angaben wie Name, Kontaktinformationen und gegebenenfalls weitere Informationen, die uns mitgeteilt werden und zur angemessenen Bearbeitung erforderlich sind. Wir nutzen diese Daten ausschließlich für den angegebenen Zweck der Kontaktaufnahme und </w:t>
      </w:r>
      <w:r w:rsidRPr="00086C8F">
        <w:rPr>
          <w:rFonts w:ascii="Times New Roman" w:eastAsia="Times New Roman" w:hAnsi="Times New Roman" w:cs="Times New Roman"/>
          <w:color w:val="000000"/>
          <w:kern w:val="0"/>
          <w:szCs w:val="24"/>
          <w:lang w:val="de-CH" w:eastAsia="de-DE"/>
          <w14:ligatures w14:val="none"/>
        </w:rPr>
        <w:lastRenderedPageBreak/>
        <w:t>Kommunikation;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Vertragserfüllung und vorvertragliche Anfragen (Art. 6 Abs. 1 S. 1 lit. b) DSGVO), Berechtigte Interessen (Art. 6 Abs. 1 S. 1 lit. f) DSGVO).</w:t>
      </w:r>
    </w:p>
    <w:p w14:paraId="674710ED"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Newsletter und elektronische Benachrichtigungen</w:t>
      </w:r>
    </w:p>
    <w:p w14:paraId="2C61368E"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versenden Newsletter, E-Mails und weitere elektronische Benachrichtigungen (nachfolgend „Newsletter") ausschließlich mit der Einwilligung der Empfänger oder aufgrund einer gesetzlichen Grundlage. Sofern im Rahmen einer Anmeldung zum Newsletter dessen Inhalte genannt werden, sind diese Inhalte für die Einwilligung der Nutzer maßgeblich. Für die Anmeldung zu unserem Newsletter ist normalerweise die Angabe Ihrer E-Mail-Adresse ausreichend. Um Ihnen jedoch einen personalisierten Service bieten zu können, bitten wir gegebenenfalls um die Angabe Ihres Namens für eine persönliche Ansprache im Newsletter oder um weitere Informationen, falls diese für den Zweck des Newsletters notwendig sind.</w:t>
      </w:r>
    </w:p>
    <w:p w14:paraId="2876B2FD"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Löschung und Einschränkung der Verarbeitung: Wir können die ausgetragenen E-Mail-Adressen bis zu drei Jahren auf Grundlage unserer berechtigten Interessen speichern, bevor wir sie löschen, um eine ehemals gegebene Einwilligung nachweisen zu können. Die Verarbeitung dieser Daten wird auf den Zweck einer potenziellen Abwehr von Ansprüchen beschränkt. Ein individueller Löschungsantrag ist jederzeit möglich, sofern zugleich das ehemalige Bestehen einer Einwilligung bestätigt wird. Im Fall von Pflichten zur dauerhaften Beachtung von Widersprüchen behalten wir uns die Speicherung der E-Mail-Adresse alleine zu diesem Zweck in einer Sperrliste (sogenannte „Blocklist") vor.</w:t>
      </w:r>
    </w:p>
    <w:p w14:paraId="6CBD5FBC"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Die Protokollierung des Anmeldeverfahrens erfolgt auf Grundlage unserer berechtigten Interessen zum Zweck des Nachweises seines ordnungsgemäßen Ablaufs. Soweit wir einen Dienstleister mit dem Versand von E-Mails beauftragen, erfolgt dies auf Grundlage unserer berechtigten Interessen an einem effizienten und sicheren Versandsystem.</w:t>
      </w:r>
    </w:p>
    <w:p w14:paraId="380EA89B" w14:textId="77777777" w:rsidR="00086C8F" w:rsidRPr="00086C8F" w:rsidRDefault="00086C8F" w:rsidP="00086C8F">
      <w:pPr>
        <w:rPr>
          <w:rFonts w:ascii="Times New Roman" w:eastAsia="Times New Roman" w:hAnsi="Times New Roman" w:cs="Times New Roman"/>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Inhalte:</w:t>
      </w:r>
    </w:p>
    <w:p w14:paraId="25671F26"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Informationen zu uns, unseren Leistungen, Aktionen und Angeboten.</w:t>
      </w:r>
    </w:p>
    <w:p w14:paraId="0022AA4F" w14:textId="77777777" w:rsidR="00086C8F" w:rsidRPr="00086C8F" w:rsidRDefault="00086C8F" w:rsidP="00086C8F">
      <w:pPr>
        <w:numPr>
          <w:ilvl w:val="0"/>
          <w:numId w:val="2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Bestandsdaten (z. B. der vollständige Name, Wohnadresse, Kontaktinformationen, Kundennummer, etc.); Kontaktdaten (z. B. Post- und E-Mail-Adressen oder Telefonnummern). Meta-, Kommunikations- und Verfahrensdaten (z. B. IP-Adressen, Zeitangaben, Identifikationsnummern, beteiligte Personen).</w:t>
      </w:r>
    </w:p>
    <w:p w14:paraId="4CEC4056" w14:textId="77777777" w:rsidR="00086C8F" w:rsidRPr="00086C8F" w:rsidRDefault="00086C8F" w:rsidP="00086C8F">
      <w:pPr>
        <w:numPr>
          <w:ilvl w:val="0"/>
          <w:numId w:val="2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Kommunikationspartner.</w:t>
      </w:r>
    </w:p>
    <w:p w14:paraId="1E6D0075" w14:textId="77777777" w:rsidR="00086C8F" w:rsidRPr="00086C8F" w:rsidRDefault="00086C8F" w:rsidP="00086C8F">
      <w:pPr>
        <w:numPr>
          <w:ilvl w:val="0"/>
          <w:numId w:val="2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Direktmarketing (z. B. per E-Mail oder postalisch).</w:t>
      </w:r>
    </w:p>
    <w:p w14:paraId="56B748DE" w14:textId="77777777" w:rsidR="00086C8F" w:rsidRPr="00086C8F" w:rsidRDefault="00086C8F" w:rsidP="00086C8F">
      <w:pPr>
        <w:numPr>
          <w:ilvl w:val="0"/>
          <w:numId w:val="2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Einwilligung (Art. 6 Abs. 1 S. 1 lit. a) DSGVO).</w:t>
      </w:r>
    </w:p>
    <w:p w14:paraId="5073479C" w14:textId="77777777" w:rsidR="00086C8F" w:rsidRPr="00086C8F" w:rsidRDefault="00086C8F" w:rsidP="00086C8F">
      <w:pPr>
        <w:numPr>
          <w:ilvl w:val="0"/>
          <w:numId w:val="23"/>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Widerspruchsmöglichkeit (Opt-Out): </w:t>
      </w:r>
      <w:r w:rsidRPr="00086C8F">
        <w:rPr>
          <w:rFonts w:ascii="Times New Roman" w:eastAsia="Times New Roman" w:hAnsi="Times New Roman" w:cs="Times New Roman"/>
          <w:color w:val="000000"/>
          <w:kern w:val="0"/>
          <w:szCs w:val="24"/>
          <w:lang w:val="de-CH" w:eastAsia="de-DE"/>
          <w14:ligatures w14:val="none"/>
        </w:rPr>
        <w:t>Sie können den Empfang unseres Newsletters jederzeit kündigen, d. .h. Ihre Einwilligungen widerrufen, bzw. dem weiteren Empfang widersprechen. Einen Link zur Kündigung des Newsletters finden Sie entweder am Ende eines jeden Newsletters oder können sonst eine der oben angegebenen Kontaktmöglichkeiten, vorzugswürdig E-Mail, hierzu nutzen.</w:t>
      </w:r>
    </w:p>
    <w:p w14:paraId="718F1924"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Präsenzen in sozialen Netzwerken (Social Media)</w:t>
      </w:r>
    </w:p>
    <w:p w14:paraId="19C46262"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lastRenderedPageBreak/>
        <w:t>Wir unterhalten Onlinepräsenzen innerhalb sozialer Netzwerke und verarbeiten in diesem Rahmen Nutzerdaten, um mit den dort aktiven Nutzern zu kommunizieren oder Informationen über uns anzubieten.</w:t>
      </w:r>
    </w:p>
    <w:p w14:paraId="1DFEF716"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weisen darauf hin, dass dabei Nutzerdaten außerhalb des Raumes der Europäischen Union verarbeitet werden können. Hierdurch können sich für die Nutzer Risiken ergeben, weil so zum Beispiel die Durchsetzung der Nutzerrechte erschwert werden könnte.</w:t>
      </w:r>
    </w:p>
    <w:p w14:paraId="5959C448"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Ferner werden die Daten der Nutzer innerhalb sozialer Netzwerke im Regelfall für Marktforschungs- und Werbezwecke verarbeitet. So können beispielsweise anhand des Nutzungsverhaltens und sich daraus ergebender Interessen der Nutzer Nutzungsprofile erstellt werden. Letztere finden möglicherweise wiederum Verwendung, um etwa Werbeanzeigen innerhalb und außerhalb der Netzwerke zu schalten, die mutmaßlich den Interessen der Nutzer entsprechen. Daher werden im Regelfall Cookies auf den Rechnern der Nutzer gespeichert, in denen das Nutzungsverhalten und die Interessen der Nutzer gespeichert werden. Zudem können in den Nutzungsprofilen auch Daten unabhängig der von den Nutzern verwendeten Geräten gespeichert werden (insbesondere, wenn sie Mitglieder der jeweiligen Plattformen und dort eingeloggt sind).</w:t>
      </w:r>
    </w:p>
    <w:p w14:paraId="63CBEE52"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Für eine detaillierte Darstellung der jeweiligen Verarbeitungsformen und der Widerspruchsmöglichkeiten (Opt-out) verweisen wir auf die Datenschutzerklärungen und Angaben der Betreiber der jeweiligen Netzwerke.</w:t>
      </w:r>
    </w:p>
    <w:p w14:paraId="2182BCC6"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Auch im Fall von Auskunftsanfragen und der Geltendmachung von Betroffenenrechten weisen wir darauf hin, dass diese am effektivsten bei den Anbietern geltend gemacht werden können. Nur Letztere haben jeweils Zugriff auf die Nutzerdaten und können direkt entsprechende Maßnahmen ergreifen und Auskünfte geben. Sollten Sie dennoch Hilfe benötigen, dann können Sie sich an uns wenden.</w:t>
      </w:r>
    </w:p>
    <w:p w14:paraId="2F90AA82" w14:textId="77777777" w:rsidR="00086C8F" w:rsidRPr="00086C8F" w:rsidRDefault="00086C8F" w:rsidP="00086C8F">
      <w:pPr>
        <w:numPr>
          <w:ilvl w:val="0"/>
          <w:numId w:val="2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Verarbeitete Datenarten:</w:t>
      </w:r>
      <w:r w:rsidRPr="00086C8F">
        <w:rPr>
          <w:rFonts w:ascii="Times New Roman" w:eastAsia="Times New Roman" w:hAnsi="Times New Roman" w:cs="Times New Roman"/>
          <w:color w:val="000000"/>
          <w:kern w:val="0"/>
          <w:szCs w:val="24"/>
          <w:lang w:val="de-CH" w:eastAsia="de-DE"/>
          <w14:ligatures w14:val="none"/>
        </w:rPr>
        <w:t> Kontaktdaten (z. B. Post- und E-Mail-Adressen oder Telefonnummern); Inhaltsdaten (z. B. textliche oder bildliche Nachrichten und Beiträge sowie die sie betreffenden Informationen, wie z. B. Angaben zur Autorenschaft oder Zeitpunkt der Erstellung). Nutzungsdaten (z. B. Seitenaufrufe und Verweildauer, Klickpfade, Nutzungsintensität und -frequenz, verwendete Gerätetypen und Betriebssysteme, Interaktionen mit Inhalten und Funktionen).</w:t>
      </w:r>
    </w:p>
    <w:p w14:paraId="5BEA0801" w14:textId="77777777" w:rsidR="00086C8F" w:rsidRPr="00086C8F" w:rsidRDefault="00086C8F" w:rsidP="00086C8F">
      <w:pPr>
        <w:numPr>
          <w:ilvl w:val="0"/>
          <w:numId w:val="2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Betroffene Personen:</w:t>
      </w:r>
      <w:r w:rsidRPr="00086C8F">
        <w:rPr>
          <w:rFonts w:ascii="Times New Roman" w:eastAsia="Times New Roman" w:hAnsi="Times New Roman" w:cs="Times New Roman"/>
          <w:color w:val="000000"/>
          <w:kern w:val="0"/>
          <w:szCs w:val="24"/>
          <w:lang w:val="de-CH" w:eastAsia="de-DE"/>
          <w14:ligatures w14:val="none"/>
        </w:rPr>
        <w:t> Nutzer (z. B. Webseitenbesucher, Nutzer von Onlinediensten).</w:t>
      </w:r>
    </w:p>
    <w:p w14:paraId="3C41F2D8" w14:textId="77777777" w:rsidR="00086C8F" w:rsidRPr="00086C8F" w:rsidRDefault="00086C8F" w:rsidP="00086C8F">
      <w:pPr>
        <w:numPr>
          <w:ilvl w:val="0"/>
          <w:numId w:val="2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Zwecke der Verarbeitung:</w:t>
      </w:r>
      <w:r w:rsidRPr="00086C8F">
        <w:rPr>
          <w:rFonts w:ascii="Times New Roman" w:eastAsia="Times New Roman" w:hAnsi="Times New Roman" w:cs="Times New Roman"/>
          <w:color w:val="000000"/>
          <w:kern w:val="0"/>
          <w:szCs w:val="24"/>
          <w:lang w:val="de-CH" w:eastAsia="de-DE"/>
          <w14:ligatures w14:val="none"/>
        </w:rPr>
        <w:t> Kommunikation; Feedback (z. B. Sammeln von Feedback via Online-Formular). Öffentlichkeitsarbeit.</w:t>
      </w:r>
    </w:p>
    <w:p w14:paraId="490E1233" w14:textId="77777777" w:rsidR="00086C8F" w:rsidRPr="00086C8F" w:rsidRDefault="00086C8F" w:rsidP="00086C8F">
      <w:pPr>
        <w:numPr>
          <w:ilvl w:val="0"/>
          <w:numId w:val="2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Aufbewahrung und Löschung:</w:t>
      </w:r>
      <w:r w:rsidRPr="00086C8F">
        <w:rPr>
          <w:rFonts w:ascii="Times New Roman" w:eastAsia="Times New Roman" w:hAnsi="Times New Roman" w:cs="Times New Roman"/>
          <w:color w:val="000000"/>
          <w:kern w:val="0"/>
          <w:szCs w:val="24"/>
          <w:lang w:val="de-CH" w:eastAsia="de-DE"/>
          <w14:ligatures w14:val="none"/>
        </w:rPr>
        <w:t> Löschung entsprechend Angaben im Abschnitt "Allgemeine Informationen zur Datenspeicherung und Löschung".</w:t>
      </w:r>
    </w:p>
    <w:p w14:paraId="3BDCFE2D" w14:textId="77777777" w:rsidR="00086C8F" w:rsidRPr="00086C8F" w:rsidRDefault="00086C8F" w:rsidP="00086C8F">
      <w:pPr>
        <w:numPr>
          <w:ilvl w:val="0"/>
          <w:numId w:val="24"/>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w:t>
      </w:r>
    </w:p>
    <w:p w14:paraId="280FE169"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Weitere Hinweise zu Verarbeitungsprozessen, Verfahren und Diensten:</w:t>
      </w:r>
    </w:p>
    <w:p w14:paraId="0447438D" w14:textId="77777777" w:rsidR="00086C8F" w:rsidRPr="00086C8F" w:rsidRDefault="00086C8F" w:rsidP="00086C8F">
      <w:pPr>
        <w:numPr>
          <w:ilvl w:val="0"/>
          <w:numId w:val="2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Instagram: </w:t>
      </w:r>
      <w:r w:rsidRPr="00086C8F">
        <w:rPr>
          <w:rFonts w:ascii="Times New Roman" w:eastAsia="Times New Roman" w:hAnsi="Times New Roman" w:cs="Times New Roman"/>
          <w:color w:val="000000"/>
          <w:kern w:val="0"/>
          <w:szCs w:val="24"/>
          <w:lang w:val="de-CH" w:eastAsia="de-DE"/>
          <w14:ligatures w14:val="none"/>
        </w:rPr>
        <w:t>Soziales Netzwerk, ermöglicht das Teilen von Fotos und Videos, das Kommentieren und Favorisieren von Beiträgen, Nachrichtenversand, Abonnieren von Profilen und Seiten; </w:t>
      </w:r>
      <w:r w:rsidRPr="00086C8F">
        <w:rPr>
          <w:rFonts w:ascii="Times New Roman" w:eastAsia="Times New Roman" w:hAnsi="Times New Roman" w:cs="Times New Roman"/>
          <w:b/>
          <w:bCs/>
          <w:color w:val="000000"/>
          <w:kern w:val="0"/>
          <w:szCs w:val="24"/>
          <w:lang w:val="de-CH" w:eastAsia="de-DE"/>
          <w14:ligatures w14:val="none"/>
        </w:rPr>
        <w:t>Dienstanbieter:</w:t>
      </w:r>
      <w:r w:rsidRPr="00086C8F">
        <w:rPr>
          <w:rFonts w:ascii="Times New Roman" w:eastAsia="Times New Roman" w:hAnsi="Times New Roman" w:cs="Times New Roman"/>
          <w:color w:val="000000"/>
          <w:kern w:val="0"/>
          <w:szCs w:val="24"/>
          <w:lang w:val="de-CH" w:eastAsia="de-DE"/>
          <w14:ligatures w14:val="none"/>
        </w:rPr>
        <w:t> Meta Platforms Ireland Limited, Merrion Road, Dublin 4, D04 X2K5, Irland;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w:t>
      </w:r>
      <w:r w:rsidRPr="00086C8F">
        <w:rPr>
          <w:rFonts w:ascii="Times New Roman" w:eastAsia="Times New Roman" w:hAnsi="Times New Roman" w:cs="Times New Roman"/>
          <w:b/>
          <w:bCs/>
          <w:color w:val="000000"/>
          <w:kern w:val="0"/>
          <w:szCs w:val="24"/>
          <w:lang w:val="de-CH" w:eastAsia="de-DE"/>
          <w14:ligatures w14:val="none"/>
        </w:rPr>
        <w:t>Website:</w:t>
      </w:r>
      <w:r w:rsidRPr="00086C8F">
        <w:rPr>
          <w:rFonts w:ascii="Times New Roman" w:eastAsia="Times New Roman" w:hAnsi="Times New Roman" w:cs="Times New Roman"/>
          <w:color w:val="000000"/>
          <w:kern w:val="0"/>
          <w:szCs w:val="24"/>
          <w:lang w:val="de-CH" w:eastAsia="de-DE"/>
          <w14:ligatures w14:val="none"/>
        </w:rPr>
        <w:t> </w:t>
      </w:r>
      <w:hyperlink r:id="rId6" w:tgtFrame="_blank" w:history="1">
        <w:r w:rsidRPr="00086C8F">
          <w:rPr>
            <w:rFonts w:ascii="Times New Roman" w:eastAsia="Times New Roman" w:hAnsi="Times New Roman" w:cs="Times New Roman"/>
            <w:color w:val="0000FF"/>
            <w:kern w:val="0"/>
            <w:szCs w:val="24"/>
            <w:u w:val="single"/>
            <w:lang w:val="de-CH" w:eastAsia="de-DE"/>
            <w14:ligatures w14:val="none"/>
          </w:rPr>
          <w:t>https://www.instagram.com</w:t>
        </w:r>
      </w:hyperlink>
      <w:r w:rsidRPr="00086C8F">
        <w:rPr>
          <w:rFonts w:ascii="Times New Roman" w:eastAsia="Times New Roman" w:hAnsi="Times New Roman" w:cs="Times New Roman"/>
          <w:color w:val="000000"/>
          <w:kern w:val="0"/>
          <w:szCs w:val="24"/>
          <w:lang w:val="de-CH" w:eastAsia="de-DE"/>
          <w14:ligatures w14:val="none"/>
        </w:rPr>
        <w:t>; </w:t>
      </w:r>
      <w:r w:rsidRPr="00086C8F">
        <w:rPr>
          <w:rFonts w:ascii="Times New Roman" w:eastAsia="Times New Roman" w:hAnsi="Times New Roman" w:cs="Times New Roman"/>
          <w:b/>
          <w:bCs/>
          <w:color w:val="000000"/>
          <w:kern w:val="0"/>
          <w:szCs w:val="24"/>
          <w:lang w:val="de-CH" w:eastAsia="de-DE"/>
          <w14:ligatures w14:val="none"/>
        </w:rPr>
        <w:t>Datenschutzerklärung:</w:t>
      </w:r>
      <w:hyperlink r:id="rId7" w:tgtFrame="_blank" w:history="1">
        <w:r w:rsidRPr="00086C8F">
          <w:rPr>
            <w:rFonts w:ascii="Times New Roman" w:eastAsia="Times New Roman" w:hAnsi="Times New Roman" w:cs="Times New Roman"/>
            <w:color w:val="0000FF"/>
            <w:kern w:val="0"/>
            <w:szCs w:val="24"/>
            <w:u w:val="single"/>
            <w:lang w:val="de-CH" w:eastAsia="de-DE"/>
            <w14:ligatures w14:val="none"/>
          </w:rPr>
          <w:t>https://priva</w:t>
        </w:r>
        <w:r w:rsidRPr="00086C8F">
          <w:rPr>
            <w:rFonts w:ascii="Times New Roman" w:eastAsia="Times New Roman" w:hAnsi="Times New Roman" w:cs="Times New Roman"/>
            <w:color w:val="0000FF"/>
            <w:kern w:val="0"/>
            <w:szCs w:val="24"/>
            <w:u w:val="single"/>
            <w:lang w:val="de-CH" w:eastAsia="de-DE"/>
            <w14:ligatures w14:val="none"/>
          </w:rPr>
          <w:lastRenderedPageBreak/>
          <w:t>cycenter.instagram.com/policy/</w:t>
        </w:r>
      </w:hyperlink>
      <w:r w:rsidRPr="00086C8F">
        <w:rPr>
          <w:rFonts w:ascii="Times New Roman" w:eastAsia="Times New Roman" w:hAnsi="Times New Roman" w:cs="Times New Roman"/>
          <w:color w:val="000000"/>
          <w:kern w:val="0"/>
          <w:szCs w:val="24"/>
          <w:lang w:val="de-CH" w:eastAsia="de-DE"/>
          <w14:ligatures w14:val="none"/>
        </w:rPr>
        <w:t>. </w:t>
      </w:r>
      <w:r w:rsidRPr="00086C8F">
        <w:rPr>
          <w:rFonts w:ascii="Times New Roman" w:eastAsia="Times New Roman" w:hAnsi="Times New Roman" w:cs="Times New Roman"/>
          <w:b/>
          <w:bCs/>
          <w:color w:val="000000"/>
          <w:kern w:val="0"/>
          <w:szCs w:val="24"/>
          <w:lang w:val="de-CH" w:eastAsia="de-DE"/>
          <w14:ligatures w14:val="none"/>
        </w:rPr>
        <w:t>Grundlage Drittlandtransfers:</w:t>
      </w:r>
      <w:r w:rsidRPr="00086C8F">
        <w:rPr>
          <w:rFonts w:ascii="Times New Roman" w:eastAsia="Times New Roman" w:hAnsi="Times New Roman" w:cs="Times New Roman"/>
          <w:color w:val="000000"/>
          <w:kern w:val="0"/>
          <w:szCs w:val="24"/>
          <w:lang w:val="de-CH" w:eastAsia="de-DE"/>
          <w14:ligatures w14:val="none"/>
        </w:rPr>
        <w:t> Data Privacy Framework (DPF), Data Privacy Framework (DPF).</w:t>
      </w:r>
    </w:p>
    <w:p w14:paraId="3CF739DC" w14:textId="77777777" w:rsidR="00086C8F" w:rsidRPr="00086C8F" w:rsidRDefault="00086C8F" w:rsidP="00086C8F">
      <w:pPr>
        <w:numPr>
          <w:ilvl w:val="0"/>
          <w:numId w:val="25"/>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Facebook-Seiten: </w:t>
      </w:r>
      <w:r w:rsidRPr="00086C8F">
        <w:rPr>
          <w:rFonts w:ascii="Times New Roman" w:eastAsia="Times New Roman" w:hAnsi="Times New Roman" w:cs="Times New Roman"/>
          <w:color w:val="000000"/>
          <w:kern w:val="0"/>
          <w:szCs w:val="24"/>
          <w:lang w:val="de-CH" w:eastAsia="de-DE"/>
          <w14:ligatures w14:val="none"/>
        </w:rPr>
        <w:t>Profile innerhalb des sozialen Netzwerks Facebook - Der Verantwortliche ist gemeinsam mit Meta Platforms Ireland Limited für die Erhebung und Übermittlung von Daten der Besucher unserer Facebook-Seite („Fanpage") verantwortlich. Dazu gehören insbesondere Informationen über das Nutzerverhalten (z. B. angesehene oder interagierte Inhalte, durchgeführte Handlungen) sowie Geräteinformationen (z. B. IP-Adresse, Betriebssystem, Browsertyp, Spracheinstellungen, Cookie-Daten). Näheres hierzu findet sich in der Facebook-Datenrichtlinie: </w:t>
      </w:r>
      <w:hyperlink r:id="rId8"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https://www.facebook.com/privacy/policy/.</w:t>
        </w:r>
      </w:hyperlink>
      <w:r w:rsidRPr="00086C8F">
        <w:rPr>
          <w:rFonts w:ascii="Times New Roman" w:eastAsia="Times New Roman" w:hAnsi="Times New Roman" w:cs="Times New Roman"/>
          <w:color w:val="000000"/>
          <w:kern w:val="0"/>
          <w:szCs w:val="24"/>
          <w:lang w:val="de-CH" w:eastAsia="de-DE"/>
          <w14:ligatures w14:val="none"/>
        </w:rPr>
        <w:t> Facebook verwendet diese Daten auch, um uns über den Dienst „Seiten-Insights" statistische Auswertungen bereitzustellen, die Aufschluss darüber geben, wie Personen mit unserer Seite und deren Inhalten interagieren. Grundlage hierfür ist eine Vereinbarung mit Facebook („Informationen zu Seiten-Insights": </w:t>
      </w:r>
      <w:hyperlink r:id="rId9"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https://www.facebook.com/legal/terms/page_controller_addendum</w:t>
        </w:r>
      </w:hyperlink>
      <w:r w:rsidRPr="00086C8F">
        <w:rPr>
          <w:rFonts w:ascii="Times New Roman" w:eastAsia="Times New Roman" w:hAnsi="Times New Roman" w:cs="Times New Roman"/>
          <w:color w:val="000000"/>
          <w:kern w:val="0"/>
          <w:szCs w:val="24"/>
          <w:lang w:val="de-CH" w:eastAsia="de-DE"/>
          <w14:ligatures w14:val="none"/>
        </w:rPr>
        <w:t>), in der unter anderem Sicherheitsmaßnahmen sowie die Wahrnehmung der Betroffenenrechte geregelt sind. Weitere Hinweise finden sich hier: </w:t>
      </w:r>
      <w:hyperlink r:id="rId10"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https://www.facebook.com/legal/terms/information_about_page_insights_data.</w:t>
        </w:r>
      </w:hyperlink>
      <w:r w:rsidRPr="00086C8F">
        <w:rPr>
          <w:rFonts w:ascii="Times New Roman" w:eastAsia="Times New Roman" w:hAnsi="Times New Roman" w:cs="Times New Roman"/>
          <w:color w:val="000000"/>
          <w:kern w:val="0"/>
          <w:szCs w:val="24"/>
          <w:lang w:val="de-CH" w:eastAsia="de-DE"/>
          <w14:ligatures w14:val="none"/>
        </w:rPr>
        <w:t> Nutzer können Auskunfts- oder Löschungsanfragen daher direkt an Facebook richten. Die Rechte der Nutzer (insbesondere Auskunft, Löschung, Widerspruch, Beschwerde bei einer Aufsichtsbehörde) bleiben hiervon unberührt. Die gemeinsame Verantwortlichkeit beschränkt sich ausschließlich auf die Erhebung der Daten durch Meta Platforms Ireland Limited (EU). Für die weitere Verarbeitung, einschließlich einer möglichen Übermittlung an Meta Platforms Inc. in den USA, ist allein Meta Platforms Ireland Limited verantwortlich; </w:t>
      </w:r>
      <w:r w:rsidRPr="00086C8F">
        <w:rPr>
          <w:rFonts w:ascii="Times New Roman" w:eastAsia="Times New Roman" w:hAnsi="Times New Roman" w:cs="Times New Roman"/>
          <w:b/>
          <w:bCs/>
          <w:color w:val="000000"/>
          <w:kern w:val="0"/>
          <w:szCs w:val="24"/>
          <w:lang w:val="de-CH" w:eastAsia="de-DE"/>
          <w14:ligatures w14:val="none"/>
        </w:rPr>
        <w:t>Dienstanbieter:</w:t>
      </w:r>
      <w:r w:rsidRPr="00086C8F">
        <w:rPr>
          <w:rFonts w:ascii="Times New Roman" w:eastAsia="Times New Roman" w:hAnsi="Times New Roman" w:cs="Times New Roman"/>
          <w:color w:val="000000"/>
          <w:kern w:val="0"/>
          <w:szCs w:val="24"/>
          <w:lang w:val="de-CH" w:eastAsia="de-DE"/>
          <w14:ligatures w14:val="none"/>
        </w:rPr>
        <w:t> Meta Platforms Ireland Limited, Merrion Road, Dublin 4, D04 X2K5, Irland; </w:t>
      </w:r>
      <w:r w:rsidRPr="00086C8F">
        <w:rPr>
          <w:rFonts w:ascii="Times New Roman" w:eastAsia="Times New Roman" w:hAnsi="Times New Roman" w:cs="Times New Roman"/>
          <w:b/>
          <w:bCs/>
          <w:color w:val="000000"/>
          <w:kern w:val="0"/>
          <w:szCs w:val="24"/>
          <w:lang w:val="de-CH" w:eastAsia="de-DE"/>
          <w14:ligatures w14:val="none"/>
        </w:rPr>
        <w:t>Rechtsgrundlagen:</w:t>
      </w:r>
      <w:r w:rsidRPr="00086C8F">
        <w:rPr>
          <w:rFonts w:ascii="Times New Roman" w:eastAsia="Times New Roman" w:hAnsi="Times New Roman" w:cs="Times New Roman"/>
          <w:color w:val="000000"/>
          <w:kern w:val="0"/>
          <w:szCs w:val="24"/>
          <w:lang w:val="de-CH" w:eastAsia="de-DE"/>
          <w14:ligatures w14:val="none"/>
        </w:rPr>
        <w:t> Berechtigte Interessen (Art. 6 Abs. 1 S. 1 lit. f) DSGVO); </w:t>
      </w:r>
      <w:r w:rsidRPr="00086C8F">
        <w:rPr>
          <w:rFonts w:ascii="Times New Roman" w:eastAsia="Times New Roman" w:hAnsi="Times New Roman" w:cs="Times New Roman"/>
          <w:b/>
          <w:bCs/>
          <w:color w:val="000000"/>
          <w:kern w:val="0"/>
          <w:szCs w:val="24"/>
          <w:lang w:val="de-CH" w:eastAsia="de-DE"/>
          <w14:ligatures w14:val="none"/>
        </w:rPr>
        <w:t>Website:</w:t>
      </w:r>
      <w:r w:rsidRPr="00086C8F">
        <w:rPr>
          <w:rFonts w:ascii="Times New Roman" w:eastAsia="Times New Roman" w:hAnsi="Times New Roman" w:cs="Times New Roman"/>
          <w:color w:val="000000"/>
          <w:kern w:val="0"/>
          <w:szCs w:val="24"/>
          <w:lang w:val="de-CH" w:eastAsia="de-DE"/>
          <w14:ligatures w14:val="none"/>
        </w:rPr>
        <w:t> </w:t>
      </w:r>
      <w:hyperlink r:id="rId11"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w:t>
        </w:r>
      </w:hyperlink>
      <w:r w:rsidRPr="00086C8F">
        <w:rPr>
          <w:rFonts w:ascii="Times New Roman" w:eastAsia="Times New Roman" w:hAnsi="Times New Roman" w:cs="Times New Roman"/>
          <w:color w:val="000000"/>
          <w:kern w:val="0"/>
          <w:szCs w:val="24"/>
          <w:lang w:val="de-CH" w:eastAsia="de-DE"/>
          <w14:ligatures w14:val="none"/>
        </w:rPr>
        <w:t>; </w:t>
      </w:r>
      <w:r w:rsidRPr="00086C8F">
        <w:rPr>
          <w:rFonts w:ascii="Times New Roman" w:eastAsia="Times New Roman" w:hAnsi="Times New Roman" w:cs="Times New Roman"/>
          <w:b/>
          <w:bCs/>
          <w:color w:val="000000"/>
          <w:kern w:val="0"/>
          <w:szCs w:val="24"/>
          <w:lang w:val="de-CH" w:eastAsia="de-DE"/>
          <w14:ligatures w14:val="none"/>
        </w:rPr>
        <w:t>Datenschutzerklärung:</w:t>
      </w:r>
      <w:hyperlink r:id="rId12"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https://www.facebook.com/privacy/policy/</w:t>
        </w:r>
      </w:hyperlink>
      <w:r w:rsidRPr="00086C8F">
        <w:rPr>
          <w:rFonts w:ascii="Times New Roman" w:eastAsia="Times New Roman" w:hAnsi="Times New Roman" w:cs="Times New Roman"/>
          <w:color w:val="000000"/>
          <w:kern w:val="0"/>
          <w:szCs w:val="24"/>
          <w:lang w:val="de-CH" w:eastAsia="de-DE"/>
          <w14:ligatures w14:val="none"/>
        </w:rPr>
        <w:t>. </w:t>
      </w:r>
      <w:r w:rsidRPr="00086C8F">
        <w:rPr>
          <w:rFonts w:ascii="Times New Roman" w:eastAsia="Times New Roman" w:hAnsi="Times New Roman" w:cs="Times New Roman"/>
          <w:b/>
          <w:bCs/>
          <w:color w:val="000000"/>
          <w:kern w:val="0"/>
          <w:szCs w:val="24"/>
          <w:lang w:val="de-CH" w:eastAsia="de-DE"/>
          <w14:ligatures w14:val="none"/>
        </w:rPr>
        <w:t>Grundlage Drittlandtransfers:</w:t>
      </w:r>
      <w:r w:rsidRPr="00086C8F">
        <w:rPr>
          <w:rFonts w:ascii="Times New Roman" w:eastAsia="Times New Roman" w:hAnsi="Times New Roman" w:cs="Times New Roman"/>
          <w:color w:val="000000"/>
          <w:kern w:val="0"/>
          <w:szCs w:val="24"/>
          <w:lang w:val="de-CH" w:eastAsia="de-DE"/>
          <w14:ligatures w14:val="none"/>
        </w:rPr>
        <w:t> Data Privacy Framework (DPF), Standardvertragsklauseln (</w:t>
      </w:r>
      <w:hyperlink r:id="rId13"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https://www.facebook.com/legal/EU_data_transfer_addendum</w:t>
        </w:r>
      </w:hyperlink>
      <w:r w:rsidRPr="00086C8F">
        <w:rPr>
          <w:rFonts w:ascii="Times New Roman" w:eastAsia="Times New Roman" w:hAnsi="Times New Roman" w:cs="Times New Roman"/>
          <w:color w:val="000000"/>
          <w:kern w:val="0"/>
          <w:szCs w:val="24"/>
          <w:lang w:val="de-CH" w:eastAsia="de-DE"/>
          <w14:ligatures w14:val="none"/>
        </w:rPr>
        <w:t>), Data Privacy Framework (DPF), Standardvertragsklauseln (</w:t>
      </w:r>
      <w:hyperlink r:id="rId14" w:tgtFrame="_blank" w:history="1">
        <w:r w:rsidRPr="00086C8F">
          <w:rPr>
            <w:rFonts w:ascii="Times New Roman" w:eastAsia="Times New Roman" w:hAnsi="Times New Roman" w:cs="Times New Roman"/>
            <w:color w:val="0000FF"/>
            <w:kern w:val="0"/>
            <w:szCs w:val="24"/>
            <w:u w:val="single"/>
            <w:lang w:val="de-CH" w:eastAsia="de-DE"/>
            <w14:ligatures w14:val="none"/>
          </w:rPr>
          <w:t>https://www.facebook.com/legal/EU_data_transfer_addendum</w:t>
        </w:r>
      </w:hyperlink>
      <w:r w:rsidRPr="00086C8F">
        <w:rPr>
          <w:rFonts w:ascii="Times New Roman" w:eastAsia="Times New Roman" w:hAnsi="Times New Roman" w:cs="Times New Roman"/>
          <w:color w:val="000000"/>
          <w:kern w:val="0"/>
          <w:szCs w:val="24"/>
          <w:lang w:val="de-CH" w:eastAsia="de-DE"/>
          <w14:ligatures w14:val="none"/>
        </w:rPr>
        <w:t>).</w:t>
      </w:r>
    </w:p>
    <w:p w14:paraId="73738B41"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Änderung und Aktualisierung</w:t>
      </w:r>
    </w:p>
    <w:p w14:paraId="32B230C1"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Wir bitten Sie, sich regelmäßig über den Inhalt unserer Datenschutzerklärung zu informieren. Wir passen die Datenschutzerklärung an, sobald die Änderungen der von uns durchgeführten Datenverarbeitungen dies erforderlich machen. Wir informieren Sie, sobald durch die Änderungen eine Mitwirkungshandlung Ihrerseits (z. B. Einwilligung) oder eine sonstige individuelle Benachrichtigung erforderlich wird.</w:t>
      </w:r>
    </w:p>
    <w:p w14:paraId="79052491"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Sofern wir in dieser Datenschutzerklärung Adressen und Kontaktinformationen von Unternehmen und Organisationen angeben, bitten wir zu beachten, dass die Adressen sich über die Zeit ändern können und bitten die Angaben vor Kontaktaufnahme zu prüfen.</w:t>
      </w:r>
    </w:p>
    <w:p w14:paraId="5558C151" w14:textId="77777777" w:rsidR="00086C8F" w:rsidRPr="00086C8F" w:rsidRDefault="00086C8F" w:rsidP="00086C8F">
      <w:pPr>
        <w:spacing w:before="100" w:beforeAutospacing="1" w:after="100" w:afterAutospacing="1"/>
        <w:outlineLvl w:val="1"/>
        <w:rPr>
          <w:rFonts w:ascii="Times New Roman" w:eastAsia="Times New Roman" w:hAnsi="Times New Roman" w:cs="Times New Roman"/>
          <w:b/>
          <w:bCs/>
          <w:color w:val="000000"/>
          <w:kern w:val="0"/>
          <w:sz w:val="36"/>
          <w:lang w:val="de-CH" w:eastAsia="de-DE"/>
          <w14:ligatures w14:val="none"/>
        </w:rPr>
      </w:pPr>
      <w:r w:rsidRPr="00086C8F">
        <w:rPr>
          <w:rFonts w:ascii="Times New Roman" w:eastAsia="Times New Roman" w:hAnsi="Times New Roman" w:cs="Times New Roman"/>
          <w:b/>
          <w:bCs/>
          <w:color w:val="000000"/>
          <w:kern w:val="0"/>
          <w:sz w:val="36"/>
          <w:lang w:val="de-CH" w:eastAsia="de-DE"/>
          <w14:ligatures w14:val="none"/>
        </w:rPr>
        <w:t>Begriffsdefinitionen</w:t>
      </w:r>
    </w:p>
    <w:p w14:paraId="48FD16F8"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color w:val="000000"/>
          <w:kern w:val="0"/>
          <w:szCs w:val="24"/>
          <w:lang w:val="de-CH" w:eastAsia="de-DE"/>
          <w14:ligatures w14:val="none"/>
        </w:rPr>
        <w:t xml:space="preserve">In diesem Abschnitt erhalten Sie eine Übersicht über die in dieser Datenschutzerklärung verwendeten Begrifflichkeiten. Soweit die Begrifflichkeiten gesetzlich definiert sind, gelten </w:t>
      </w:r>
      <w:r w:rsidRPr="00086C8F">
        <w:rPr>
          <w:rFonts w:ascii="Times New Roman" w:eastAsia="Times New Roman" w:hAnsi="Times New Roman" w:cs="Times New Roman"/>
          <w:color w:val="000000"/>
          <w:kern w:val="0"/>
          <w:szCs w:val="24"/>
          <w:lang w:val="de-CH" w:eastAsia="de-DE"/>
          <w14:ligatures w14:val="none"/>
        </w:rPr>
        <w:lastRenderedPageBreak/>
        <w:t>deren gesetzliche Definitionen. Die nachfolgenden Erläuterungen sollen dagegen vor allem dem Verständnis dienen.</w:t>
      </w:r>
    </w:p>
    <w:p w14:paraId="3066FA11"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Bestandsdaten:</w:t>
      </w:r>
      <w:r w:rsidRPr="00086C8F">
        <w:rPr>
          <w:rFonts w:ascii="Times New Roman" w:eastAsia="Times New Roman" w:hAnsi="Times New Roman" w:cs="Times New Roman"/>
          <w:color w:val="000000"/>
          <w:kern w:val="0"/>
          <w:szCs w:val="24"/>
          <w:lang w:val="de-CH" w:eastAsia="de-DE"/>
          <w14:ligatures w14:val="none"/>
        </w:rPr>
        <w:t> Bestandsdaten umfassen wesentliche Informationen, die für die Identifikation und Verwaltung von Vertragspartnern, Benutzerkonten, Profilen und ähnlichen Zuordnungen notwendig sind. Diese Daten können u.a. persönliche und demografische Angaben wie Namen, Kontaktinformationen (Adressen, Telefonnummern, E-Mail-Adressen), Geburtsdaten und spezifische Identifikatoren (Benutzer-IDs) beinhalten. Bestandsdaten bilden die Grundlage für jegliche formelle Interaktion zwischen Personen und Diensten, Einrichtungen oder Systemen, indem sie eine eindeutige Zuordnung und Kommunikation ermöglichen. </w:t>
      </w:r>
    </w:p>
    <w:p w14:paraId="79942D12"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Inhaltsdaten:</w:t>
      </w:r>
      <w:r w:rsidRPr="00086C8F">
        <w:rPr>
          <w:rFonts w:ascii="Times New Roman" w:eastAsia="Times New Roman" w:hAnsi="Times New Roman" w:cs="Times New Roman"/>
          <w:color w:val="000000"/>
          <w:kern w:val="0"/>
          <w:szCs w:val="24"/>
          <w:lang w:val="de-CH" w:eastAsia="de-DE"/>
          <w14:ligatures w14:val="none"/>
        </w:rPr>
        <w:t> Inhaltsdaten umfassen Informationen, die im Zuge der Erstellung, Bearbeitung und Veröffentlichung von Inhalten aller Art generiert werden. Diese Kategorie von Daten kann Texte, Bilder, Videos, Audiodateien und andere multimediale Inhalte einschließen, die auf verschiedenen Plattformen und Medien veröffentlicht werden. Inhaltsdaten sind nicht nur auf den eigentlichen Inhalt beschränkt, sondern beinhalten auch Metadaten, die Informationen über den Inhalt selbst liefern, wie Tags, Beschreibungen, Autoreninformationen und Veröffentlichungsdaten </w:t>
      </w:r>
    </w:p>
    <w:p w14:paraId="44921602"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Kontaktdaten:</w:t>
      </w:r>
      <w:r w:rsidRPr="00086C8F">
        <w:rPr>
          <w:rFonts w:ascii="Times New Roman" w:eastAsia="Times New Roman" w:hAnsi="Times New Roman" w:cs="Times New Roman"/>
          <w:color w:val="000000"/>
          <w:kern w:val="0"/>
          <w:szCs w:val="24"/>
          <w:lang w:val="de-CH" w:eastAsia="de-DE"/>
          <w14:ligatures w14:val="none"/>
        </w:rPr>
        <w:t> Kontaktdaten sind essentielle Informationen, die die Kommunikation mit Personen oder Organisationen ermöglichen. Sie umfassen u.a. Telefonnummern, postalische Adressen und E-Mail-Adressen, sowie Kommunikationsmittel wie soziale Medien-Handles und Instant-Messaging-Identifikatoren. </w:t>
      </w:r>
    </w:p>
    <w:p w14:paraId="336317FB"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Meta-, Kommunikations- und Verfahrensdaten:</w:t>
      </w:r>
      <w:r w:rsidRPr="00086C8F">
        <w:rPr>
          <w:rFonts w:ascii="Times New Roman" w:eastAsia="Times New Roman" w:hAnsi="Times New Roman" w:cs="Times New Roman"/>
          <w:color w:val="000000"/>
          <w:kern w:val="0"/>
          <w:szCs w:val="24"/>
          <w:lang w:val="de-CH" w:eastAsia="de-DE"/>
          <w14:ligatures w14:val="none"/>
        </w:rPr>
        <w:t> Meta-, Kommunikations- und Verfahrensdaten sind Kategorien, die Informationen über die Art und Weise enthalten, wie Daten verarbeitet, übermittelt und verwaltet werden. Meta-Daten, auch bekannt als Daten über Daten, umfassen Informationen, die den Kontext, die Herkunft und die Struktur anderer Daten beschreiben. Sie können Angaben zur Dateigröße, dem Erstellungsdatum, dem Autor eines Dokuments und den Änderungshistorien beinhalten. Kommunikationsdaten erfassen den Austausch von Informationen zwischen Nutzern über verschiedene Kanäle, wie E-Mail-Verkehr, Anrufprotokolle, Nachrichten in sozialen Netzwerken und Chat-Verläufe, inklusive der beteiligten Personen, Zeitstempel und Übertragungswege. Verfahrensdaten beschreiben die Prozesse und Abläufe innerhalb von Systemen oder Organisationen, einschließlich Workflow-Dokumentationen, Protokolle von Transaktionen und Aktivitäten, sowie Audit-Logs, die zur Nachverfolgung und Überprüfung von Vorgängen verwendet werden. </w:t>
      </w:r>
    </w:p>
    <w:p w14:paraId="7B9BB612"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Mitgliederdaten:</w:t>
      </w:r>
      <w:r w:rsidRPr="00086C8F">
        <w:rPr>
          <w:rFonts w:ascii="Times New Roman" w:eastAsia="Times New Roman" w:hAnsi="Times New Roman" w:cs="Times New Roman"/>
          <w:color w:val="000000"/>
          <w:kern w:val="0"/>
          <w:szCs w:val="24"/>
          <w:lang w:val="de-CH" w:eastAsia="de-DE"/>
          <w14:ligatures w14:val="none"/>
        </w:rPr>
        <w:t> Mitgliederdaten umfassen Informationen, die sich auf die Individuen beziehen, die Teil einer Organisation, eines Vereins, eines Online-Dienstes oder einer sonstigen Gruppe sind. Diese Daten dienen dazu, Mitgliedschaften zu verwalten, Kommunikation zu ermöglichen und Dienstleistungen oder Vorteile zu erbringen, die mit der Mitgliedschaft verbunden sind. Mitgliederdaten können persönliche Identifikationsinformationen, Kontaktinformationen, Informationen zu Mitgliedschaftsstatus und -dauer, Beitragszahlungen, Teilnahme an Veranstaltungen und Aktivitäten sowie Präferenzen und Interessen umfassen. Sie können auch Daten über die Nutzung von Angeboten der Organisation einschließen. Die Erfassung und Verarbeitung dieser Daten erfolgt unter Einhaltung datenschutzrechtlicher Bestimmungen und dient sowohl der administrativen Abwicklung als auch der Förderung des Engagements und der Zufriedenheit der Mitglieder. </w:t>
      </w:r>
    </w:p>
    <w:p w14:paraId="1FA4D218"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Nutzungsdaten:</w:t>
      </w:r>
      <w:r w:rsidRPr="00086C8F">
        <w:rPr>
          <w:rFonts w:ascii="Times New Roman" w:eastAsia="Times New Roman" w:hAnsi="Times New Roman" w:cs="Times New Roman"/>
          <w:color w:val="000000"/>
          <w:kern w:val="0"/>
          <w:szCs w:val="24"/>
          <w:lang w:val="de-CH" w:eastAsia="de-DE"/>
          <w14:ligatures w14:val="none"/>
        </w:rPr>
        <w:t xml:space="preserve"> Nutzungsdaten beziehen sich auf Informationen, die erfassen, wie Nutzer mit digitalen Produkten, Dienstleistungen oder Plattformen interagieren. Diese </w:t>
      </w:r>
      <w:r w:rsidRPr="00086C8F">
        <w:rPr>
          <w:rFonts w:ascii="Times New Roman" w:eastAsia="Times New Roman" w:hAnsi="Times New Roman" w:cs="Times New Roman"/>
          <w:color w:val="000000"/>
          <w:kern w:val="0"/>
          <w:szCs w:val="24"/>
          <w:lang w:val="de-CH" w:eastAsia="de-DE"/>
          <w14:ligatures w14:val="none"/>
        </w:rPr>
        <w:lastRenderedPageBreak/>
        <w:t>Daten umfassen eine breite Palette von Informationen, die aufzeigen, wie Nutzer Anwendungen nutzen, welche Funktionen sie bevorzugen, wie lange sie auf bestimmten Seiten verweilen und über welche Pfade sie durch eine Anwendung navigieren. Nutzungsdaten können auch die Häufigkeit der Nutzung, Zeitstempel von Aktivitäten, IP-Adressen, Geräteinformationen und Standortdaten einschließen. Sie sind besonders wertvoll für die Analyse des Nutzerverhaltens, die Optimierung von Benutzererfahrungen, das Personalisieren von Inhalten und das Verbessern von Produkten oder Dienstleistungen. Darüber hinaus spielen Nutzungsdaten eine entscheidende Rolle beim Erkennen von Trends, Vorlieben und möglichen Problembereichen innerhalb digitaler Angebote </w:t>
      </w:r>
    </w:p>
    <w:p w14:paraId="111C9872"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Personenbezogene Daten:</w:t>
      </w:r>
      <w:r w:rsidRPr="00086C8F">
        <w:rPr>
          <w:rFonts w:ascii="Times New Roman" w:eastAsia="Times New Roman" w:hAnsi="Times New Roman" w:cs="Times New Roman"/>
          <w:color w:val="000000"/>
          <w:kern w:val="0"/>
          <w:szCs w:val="24"/>
          <w:lang w:val="de-CH" w:eastAsia="de-DE"/>
          <w14:ligatures w14:val="none"/>
        </w:rPr>
        <w:t> "Personenbezogene Daten" sind alle Informationen, die sich auf eine identifizierte oder identifizierbare natürliche Person (im Folgenden "betroffene Person") beziehen; als identifizierbar wird eine natürliche Person angesehen, die direkt oder indirekt, insbesondere mittels Zuordnung zu einer Kennung wie einem Namen, zu einer Kennnummer, zu Standortdaten, zu einer Online-Kennung (z. B. Cookie) oder zu einem oder mehreren besonderen Merkmalen identifiziert werden kann, die Ausdruck der physischen, physiologischen, genetischen, psychischen, wirtschaftlichen, kulturellen oder sozialen Identität dieser natürlichen Person sind. </w:t>
      </w:r>
    </w:p>
    <w:p w14:paraId="111109F6"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Protokolldaten:</w:t>
      </w:r>
      <w:r w:rsidRPr="00086C8F">
        <w:rPr>
          <w:rFonts w:ascii="Times New Roman" w:eastAsia="Times New Roman" w:hAnsi="Times New Roman" w:cs="Times New Roman"/>
          <w:color w:val="000000"/>
          <w:kern w:val="0"/>
          <w:szCs w:val="24"/>
          <w:lang w:val="de-CH" w:eastAsia="de-DE"/>
          <w14:ligatures w14:val="none"/>
        </w:rPr>
        <w:t> Protokolldaten sind Informationen über Ereignisse oder Aktivitäten, die in einem System oder Netzwerk protokolliert wurden. Diese Daten enthalten typischerweise Informationen wie Zeitstempel, IP-Adressen, Benutzeraktionen, Fehlermeldungen und andere Details über die Nutzung oder den Betrieb eines Systems. Protokolldaten werden oft zur Analyse von Systemproblemen, zur Sicherheitsüberwachung oder zur Erstellung von Leistungsberichten verwendet. </w:t>
      </w:r>
    </w:p>
    <w:p w14:paraId="55B7CCDA"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Verantwortlicher:</w:t>
      </w:r>
      <w:r w:rsidRPr="00086C8F">
        <w:rPr>
          <w:rFonts w:ascii="Times New Roman" w:eastAsia="Times New Roman" w:hAnsi="Times New Roman" w:cs="Times New Roman"/>
          <w:color w:val="000000"/>
          <w:kern w:val="0"/>
          <w:szCs w:val="24"/>
          <w:lang w:val="de-CH" w:eastAsia="de-DE"/>
          <w14:ligatures w14:val="none"/>
        </w:rPr>
        <w:t> Als "Verantwortlicher" wird die natürliche oder juristische Person, Behörde, Einrichtung oder andere Stelle, die allein oder gemeinsam mit anderen über die Zwecke und Mittel der Verarbeitung von personenbezogenen Daten entscheidet, bezeichnet. </w:t>
      </w:r>
    </w:p>
    <w:p w14:paraId="073AA0AA"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Verarbeitung:</w:t>
      </w:r>
      <w:r w:rsidRPr="00086C8F">
        <w:rPr>
          <w:rFonts w:ascii="Times New Roman" w:eastAsia="Times New Roman" w:hAnsi="Times New Roman" w:cs="Times New Roman"/>
          <w:color w:val="000000"/>
          <w:kern w:val="0"/>
          <w:szCs w:val="24"/>
          <w:lang w:val="de-CH" w:eastAsia="de-DE"/>
          <w14:ligatures w14:val="none"/>
        </w:rPr>
        <w:t> "Verarbeitung" ist jeder mit oder ohne Hilfe automatisierter Verfahren ausgeführte Vorgang oder jede solche Vorgangsreihe im Zusammenhang mit personenbezogenen Daten. Der Begriff reicht weit und umfasst praktisch jeden Umgang mit Daten, sei es das Erheben, das Auswerten, das Speichern, das Übermitteln oder das Löschen. </w:t>
      </w:r>
    </w:p>
    <w:p w14:paraId="6F324896"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Vertragsdaten:</w:t>
      </w:r>
      <w:r w:rsidRPr="00086C8F">
        <w:rPr>
          <w:rFonts w:ascii="Times New Roman" w:eastAsia="Times New Roman" w:hAnsi="Times New Roman" w:cs="Times New Roman"/>
          <w:color w:val="000000"/>
          <w:kern w:val="0"/>
          <w:szCs w:val="24"/>
          <w:lang w:val="de-CH" w:eastAsia="de-DE"/>
          <w14:ligatures w14:val="none"/>
        </w:rPr>
        <w:t> Vertragsdaten sind spezifische Informationen, die sich auf die Formalisierung einer Vereinbarung zwischen zwei oder mehr Parteien beziehen. Sie dokumentieren die Bedingungen, unter denen Dienstleistungen oder Produkte bereitgestellt, getauscht oder verkauft werden. Diese Datenkategorie ist wesentlich für die Verwaltung und Erfüllung vertraglicher Verpflichtungen und umfasst sowohl die Identifikation der Vertragsparteien als auch die spezifischen Bedingungen und Konditionen der Vereinbarung. Vertragsdaten können Start- und Enddaten des Vertrages, die Art der vereinbarten Leistungen oder Produkte, Preisvereinbarungen, Zahlungsbedingungen, Kündigungsrechte, Verlängerungsoptionen und spezielle Bedingungen oder Klauseln umfassen. Sie dienen als rechtliche Grundlage für die Beziehung zwischen den Parteien und sind entscheidend für die Klärung von Rechten und Pflichten, die Durchsetzung von Ansprüchen und die Lösung von Streitigkeiten. </w:t>
      </w:r>
    </w:p>
    <w:p w14:paraId="7717907C" w14:textId="77777777" w:rsidR="00086C8F" w:rsidRPr="00086C8F" w:rsidRDefault="00086C8F" w:rsidP="00086C8F">
      <w:pPr>
        <w:numPr>
          <w:ilvl w:val="0"/>
          <w:numId w:val="26"/>
        </w:num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r w:rsidRPr="00086C8F">
        <w:rPr>
          <w:rFonts w:ascii="Times New Roman" w:eastAsia="Times New Roman" w:hAnsi="Times New Roman" w:cs="Times New Roman"/>
          <w:b/>
          <w:bCs/>
          <w:color w:val="000000"/>
          <w:kern w:val="0"/>
          <w:szCs w:val="24"/>
          <w:lang w:val="de-CH" w:eastAsia="de-DE"/>
          <w14:ligatures w14:val="none"/>
        </w:rPr>
        <w:t>Zahlungsdaten:</w:t>
      </w:r>
      <w:r w:rsidRPr="00086C8F">
        <w:rPr>
          <w:rFonts w:ascii="Times New Roman" w:eastAsia="Times New Roman" w:hAnsi="Times New Roman" w:cs="Times New Roman"/>
          <w:color w:val="000000"/>
          <w:kern w:val="0"/>
          <w:szCs w:val="24"/>
          <w:lang w:val="de-CH" w:eastAsia="de-DE"/>
          <w14:ligatures w14:val="none"/>
        </w:rPr>
        <w:t xml:space="preserve"> Zahlungsdaten umfassen sämtliche Informationen, die zur Abwicklung von Zahlungstransaktionen zwischen Käufern und Verkäufern benötigt werden. Diese Daten sind von entscheidender Bedeutung für den elektronischen Handel, das Online-Banking und jede andere Form der finanziellen Transaktion. Sie beinhalten Details wie Kreditkartennummern, Bankverbindungen, Zahlungsbeträge, </w:t>
      </w:r>
      <w:r w:rsidRPr="00086C8F">
        <w:rPr>
          <w:rFonts w:ascii="Times New Roman" w:eastAsia="Times New Roman" w:hAnsi="Times New Roman" w:cs="Times New Roman"/>
          <w:color w:val="000000"/>
          <w:kern w:val="0"/>
          <w:szCs w:val="24"/>
          <w:lang w:val="de-CH" w:eastAsia="de-DE"/>
          <w14:ligatures w14:val="none"/>
        </w:rPr>
        <w:lastRenderedPageBreak/>
        <w:t>Transaktionsdaten, Verifizierungsnummern und Rechnungsinformationen. Zahlungsdaten können auch Informationen über den Zahlungsstatus, Rückbuchungen, Autorisierungen und Gebühren enthalten. </w:t>
      </w:r>
    </w:p>
    <w:p w14:paraId="5E0ED7C3" w14:textId="77777777" w:rsidR="00086C8F" w:rsidRPr="00086C8F" w:rsidRDefault="00086C8F" w:rsidP="00086C8F">
      <w:pPr>
        <w:spacing w:before="100" w:beforeAutospacing="1" w:after="100" w:afterAutospacing="1"/>
        <w:rPr>
          <w:rFonts w:ascii="Times New Roman" w:eastAsia="Times New Roman" w:hAnsi="Times New Roman" w:cs="Times New Roman"/>
          <w:color w:val="000000"/>
          <w:kern w:val="0"/>
          <w:szCs w:val="24"/>
          <w:lang w:val="de-CH" w:eastAsia="de-DE"/>
          <w14:ligatures w14:val="none"/>
        </w:rPr>
      </w:pPr>
      <w:hyperlink r:id="rId15" w:tgtFrame="_blank" w:tooltip="Rechtstext von Dr. Schwenke - für weitere Informationen bitte anklicken." w:history="1">
        <w:r w:rsidRPr="00086C8F">
          <w:rPr>
            <w:rFonts w:ascii="Times New Roman" w:eastAsia="Times New Roman" w:hAnsi="Times New Roman" w:cs="Times New Roman"/>
            <w:color w:val="0000FF"/>
            <w:kern w:val="0"/>
            <w:szCs w:val="24"/>
            <w:u w:val="single"/>
            <w:lang w:val="de-CH" w:eastAsia="de-DE"/>
            <w14:ligatures w14:val="none"/>
          </w:rPr>
          <w:t>Erstellt mit kostenlosem Datenschutz-Generator.de von Dr. Thomas Schwenke</w:t>
        </w:r>
      </w:hyperlink>
    </w:p>
    <w:p w14:paraId="0F5840AB" w14:textId="77777777" w:rsidR="003A42DA" w:rsidRDefault="003A42DA"/>
    <w:sectPr w:rsidR="003A42D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nnabelle">
    <w:panose1 w:val="03000400000000000000"/>
    <w:charset w:val="00"/>
    <w:family w:val="script"/>
    <w:pitch w:val="variable"/>
    <w:sig w:usb0="00000203" w:usb1="00000000" w:usb2="00000000" w:usb3="00000000" w:csb0="00000005"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27799"/>
    <w:multiLevelType w:val="multilevel"/>
    <w:tmpl w:val="F1EA6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C40CFD"/>
    <w:multiLevelType w:val="multilevel"/>
    <w:tmpl w:val="DE180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205063"/>
    <w:multiLevelType w:val="multilevel"/>
    <w:tmpl w:val="7E88C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1118CF"/>
    <w:multiLevelType w:val="multilevel"/>
    <w:tmpl w:val="F0743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F749CD"/>
    <w:multiLevelType w:val="multilevel"/>
    <w:tmpl w:val="E3DA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43673B"/>
    <w:multiLevelType w:val="multilevel"/>
    <w:tmpl w:val="235AA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566E13"/>
    <w:multiLevelType w:val="multilevel"/>
    <w:tmpl w:val="344CC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B359E"/>
    <w:multiLevelType w:val="multilevel"/>
    <w:tmpl w:val="7C180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E72761"/>
    <w:multiLevelType w:val="multilevel"/>
    <w:tmpl w:val="99700C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20D413A1"/>
    <w:multiLevelType w:val="multilevel"/>
    <w:tmpl w:val="50F41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E447AB"/>
    <w:multiLevelType w:val="multilevel"/>
    <w:tmpl w:val="5218C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5052BC"/>
    <w:multiLevelType w:val="multilevel"/>
    <w:tmpl w:val="89121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9C0EC2"/>
    <w:multiLevelType w:val="multilevel"/>
    <w:tmpl w:val="B0729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8207EDF"/>
    <w:multiLevelType w:val="multilevel"/>
    <w:tmpl w:val="29F29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CE10F3"/>
    <w:multiLevelType w:val="multilevel"/>
    <w:tmpl w:val="BA12B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924B00"/>
    <w:multiLevelType w:val="multilevel"/>
    <w:tmpl w:val="157A6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895B1F"/>
    <w:multiLevelType w:val="multilevel"/>
    <w:tmpl w:val="0E867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A256C26"/>
    <w:multiLevelType w:val="multilevel"/>
    <w:tmpl w:val="57280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A4C425D"/>
    <w:multiLevelType w:val="multilevel"/>
    <w:tmpl w:val="73306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923A95"/>
    <w:multiLevelType w:val="multilevel"/>
    <w:tmpl w:val="2A5EB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DF0537B"/>
    <w:multiLevelType w:val="multilevel"/>
    <w:tmpl w:val="A3244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C31806"/>
    <w:multiLevelType w:val="multilevel"/>
    <w:tmpl w:val="C69AC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BB6FD5"/>
    <w:multiLevelType w:val="multilevel"/>
    <w:tmpl w:val="F8628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8C7BC4"/>
    <w:multiLevelType w:val="multilevel"/>
    <w:tmpl w:val="D2C8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2699040">
    <w:abstractNumId w:val="8"/>
  </w:num>
  <w:num w:numId="2" w16cid:durableId="14095756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400599">
    <w:abstractNumId w:val="8"/>
  </w:num>
  <w:num w:numId="4" w16cid:durableId="250360925">
    <w:abstractNumId w:val="18"/>
  </w:num>
  <w:num w:numId="5" w16cid:durableId="964701951">
    <w:abstractNumId w:val="1"/>
  </w:num>
  <w:num w:numId="6" w16cid:durableId="1275478293">
    <w:abstractNumId w:val="6"/>
  </w:num>
  <w:num w:numId="7" w16cid:durableId="184490989">
    <w:abstractNumId w:val="3"/>
  </w:num>
  <w:num w:numId="8" w16cid:durableId="1294018230">
    <w:abstractNumId w:val="4"/>
  </w:num>
  <w:num w:numId="9" w16cid:durableId="686256918">
    <w:abstractNumId w:val="12"/>
  </w:num>
  <w:num w:numId="10" w16cid:durableId="1804079415">
    <w:abstractNumId w:val="17"/>
  </w:num>
  <w:num w:numId="11" w16cid:durableId="1469778643">
    <w:abstractNumId w:val="9"/>
  </w:num>
  <w:num w:numId="12" w16cid:durableId="1759673936">
    <w:abstractNumId w:val="20"/>
  </w:num>
  <w:num w:numId="13" w16cid:durableId="1835996244">
    <w:abstractNumId w:val="7"/>
  </w:num>
  <w:num w:numId="14" w16cid:durableId="234970064">
    <w:abstractNumId w:val="2"/>
  </w:num>
  <w:num w:numId="15" w16cid:durableId="31930007">
    <w:abstractNumId w:val="22"/>
  </w:num>
  <w:num w:numId="16" w16cid:durableId="855535986">
    <w:abstractNumId w:val="23"/>
  </w:num>
  <w:num w:numId="17" w16cid:durableId="1397120902">
    <w:abstractNumId w:val="16"/>
  </w:num>
  <w:num w:numId="18" w16cid:durableId="1741318932">
    <w:abstractNumId w:val="21"/>
  </w:num>
  <w:num w:numId="19" w16cid:durableId="1617565266">
    <w:abstractNumId w:val="10"/>
  </w:num>
  <w:num w:numId="20" w16cid:durableId="137846745">
    <w:abstractNumId w:val="19"/>
  </w:num>
  <w:num w:numId="21" w16cid:durableId="1894344131">
    <w:abstractNumId w:val="14"/>
  </w:num>
  <w:num w:numId="22" w16cid:durableId="1202520226">
    <w:abstractNumId w:val="11"/>
  </w:num>
  <w:num w:numId="23" w16cid:durableId="1899895127">
    <w:abstractNumId w:val="0"/>
  </w:num>
  <w:num w:numId="24" w16cid:durableId="191114303">
    <w:abstractNumId w:val="13"/>
  </w:num>
  <w:num w:numId="25" w16cid:durableId="1767768979">
    <w:abstractNumId w:val="5"/>
  </w:num>
  <w:num w:numId="26" w16cid:durableId="14875462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C8F"/>
    <w:rsid w:val="00086C8F"/>
    <w:rsid w:val="003A42DA"/>
    <w:rsid w:val="00704577"/>
    <w:rsid w:val="00846F40"/>
    <w:rsid w:val="009A66B3"/>
    <w:rsid w:val="00C836D0"/>
    <w:rsid w:val="00FF662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4:docId w14:val="74685E49"/>
  <w15:chartTrackingRefBased/>
  <w15:docId w15:val="{E779854B-EB07-8B41-A501-FF6E35C44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F6620"/>
    <w:rPr>
      <w:rFonts w:ascii="Annabelle" w:hAnsi="Annabelle"/>
      <w:szCs w:val="36"/>
      <w:lang w:val="de-DE"/>
    </w:rPr>
  </w:style>
  <w:style w:type="paragraph" w:styleId="berschrift1">
    <w:name w:val="heading 1"/>
    <w:basedOn w:val="Standard"/>
    <w:next w:val="Standard"/>
    <w:link w:val="berschrift1Zchn"/>
    <w:uiPriority w:val="9"/>
    <w:qFormat/>
    <w:rsid w:val="00704577"/>
    <w:pPr>
      <w:keepNext/>
      <w:keepLines/>
      <w:tabs>
        <w:tab w:val="num" w:pos="720"/>
      </w:tabs>
      <w:spacing w:before="240"/>
      <w:ind w:left="792" w:hanging="432"/>
      <w:outlineLvl w:val="0"/>
    </w:pPr>
    <w:rPr>
      <w:rFonts w:eastAsiaTheme="majorEastAsia" w:cstheme="majorBidi"/>
      <w:b/>
      <w:sz w:val="26"/>
      <w:szCs w:val="32"/>
    </w:rPr>
  </w:style>
  <w:style w:type="paragraph" w:styleId="berschrift2">
    <w:name w:val="heading 2"/>
    <w:basedOn w:val="Standard"/>
    <w:next w:val="Standard"/>
    <w:link w:val="berschrift2Zchn"/>
    <w:uiPriority w:val="9"/>
    <w:unhideWhenUsed/>
    <w:qFormat/>
    <w:rsid w:val="00086C8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erschrift3">
    <w:name w:val="heading 3"/>
    <w:basedOn w:val="Standard"/>
    <w:next w:val="Standard"/>
    <w:link w:val="berschrift3Zchn"/>
    <w:uiPriority w:val="9"/>
    <w:unhideWhenUsed/>
    <w:qFormat/>
    <w:rsid w:val="00086C8F"/>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berschrift4">
    <w:name w:val="heading 4"/>
    <w:basedOn w:val="Standard"/>
    <w:next w:val="Standard"/>
    <w:link w:val="berschrift4Zchn"/>
    <w:uiPriority w:val="9"/>
    <w:semiHidden/>
    <w:unhideWhenUsed/>
    <w:qFormat/>
    <w:rsid w:val="00086C8F"/>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086C8F"/>
    <w:pPr>
      <w:keepNext/>
      <w:keepLines/>
      <w:spacing w:before="80" w:after="40"/>
      <w:outlineLvl w:val="4"/>
    </w:pPr>
    <w:rPr>
      <w:rFonts w:asciiTheme="minorHAnsi" w:eastAsiaTheme="majorEastAsia" w:hAnsiTheme="min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086C8F"/>
    <w:pPr>
      <w:keepNext/>
      <w:keepLines/>
      <w:spacing w:before="4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086C8F"/>
    <w:pPr>
      <w:keepNext/>
      <w:keepLines/>
      <w:spacing w:before="4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086C8F"/>
    <w:pPr>
      <w:keepNext/>
      <w:keepLines/>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086C8F"/>
    <w:pPr>
      <w:keepNext/>
      <w:keepLines/>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704577"/>
    <w:rPr>
      <w:rFonts w:ascii="Verdana" w:eastAsiaTheme="majorEastAsia" w:hAnsi="Verdana" w:cstheme="majorBidi"/>
      <w:b/>
      <w:sz w:val="26"/>
      <w:szCs w:val="32"/>
      <w:lang w:val="de-DE"/>
    </w:rPr>
  </w:style>
  <w:style w:type="character" w:customStyle="1" w:styleId="berschrift2Zchn">
    <w:name w:val="Überschrift 2 Zchn"/>
    <w:basedOn w:val="Absatz-Standardschriftart"/>
    <w:link w:val="berschrift2"/>
    <w:uiPriority w:val="9"/>
    <w:rsid w:val="00086C8F"/>
    <w:rPr>
      <w:rFonts w:asciiTheme="majorHAnsi" w:eastAsiaTheme="majorEastAsia" w:hAnsiTheme="majorHAnsi" w:cstheme="majorBidi"/>
      <w:color w:val="2F5496" w:themeColor="accent1" w:themeShade="BF"/>
      <w:sz w:val="32"/>
      <w:szCs w:val="32"/>
      <w:lang w:val="de-DE"/>
    </w:rPr>
  </w:style>
  <w:style w:type="character" w:customStyle="1" w:styleId="berschrift3Zchn">
    <w:name w:val="Überschrift 3 Zchn"/>
    <w:basedOn w:val="Absatz-Standardschriftart"/>
    <w:link w:val="berschrift3"/>
    <w:uiPriority w:val="9"/>
    <w:rsid w:val="00086C8F"/>
    <w:rPr>
      <w:rFonts w:eastAsiaTheme="majorEastAsia" w:cstheme="majorBidi"/>
      <w:color w:val="2F5496" w:themeColor="accent1" w:themeShade="BF"/>
      <w:sz w:val="28"/>
      <w:szCs w:val="28"/>
      <w:lang w:val="de-DE"/>
    </w:rPr>
  </w:style>
  <w:style w:type="character" w:customStyle="1" w:styleId="berschrift4Zchn">
    <w:name w:val="Überschrift 4 Zchn"/>
    <w:basedOn w:val="Absatz-Standardschriftart"/>
    <w:link w:val="berschrift4"/>
    <w:uiPriority w:val="9"/>
    <w:semiHidden/>
    <w:rsid w:val="00086C8F"/>
    <w:rPr>
      <w:rFonts w:eastAsiaTheme="majorEastAsia" w:cstheme="majorBidi"/>
      <w:i/>
      <w:iCs/>
      <w:color w:val="2F5496" w:themeColor="accent1" w:themeShade="BF"/>
      <w:szCs w:val="36"/>
      <w:lang w:val="de-DE"/>
    </w:rPr>
  </w:style>
  <w:style w:type="character" w:customStyle="1" w:styleId="berschrift5Zchn">
    <w:name w:val="Überschrift 5 Zchn"/>
    <w:basedOn w:val="Absatz-Standardschriftart"/>
    <w:link w:val="berschrift5"/>
    <w:uiPriority w:val="9"/>
    <w:semiHidden/>
    <w:rsid w:val="00086C8F"/>
    <w:rPr>
      <w:rFonts w:eastAsiaTheme="majorEastAsia" w:cstheme="majorBidi"/>
      <w:color w:val="2F5496" w:themeColor="accent1" w:themeShade="BF"/>
      <w:szCs w:val="36"/>
      <w:lang w:val="de-DE"/>
    </w:rPr>
  </w:style>
  <w:style w:type="character" w:customStyle="1" w:styleId="berschrift6Zchn">
    <w:name w:val="Überschrift 6 Zchn"/>
    <w:basedOn w:val="Absatz-Standardschriftart"/>
    <w:link w:val="berschrift6"/>
    <w:uiPriority w:val="9"/>
    <w:semiHidden/>
    <w:rsid w:val="00086C8F"/>
    <w:rPr>
      <w:rFonts w:eastAsiaTheme="majorEastAsia" w:cstheme="majorBidi"/>
      <w:i/>
      <w:iCs/>
      <w:color w:val="595959" w:themeColor="text1" w:themeTint="A6"/>
      <w:szCs w:val="36"/>
      <w:lang w:val="de-DE"/>
    </w:rPr>
  </w:style>
  <w:style w:type="character" w:customStyle="1" w:styleId="berschrift7Zchn">
    <w:name w:val="Überschrift 7 Zchn"/>
    <w:basedOn w:val="Absatz-Standardschriftart"/>
    <w:link w:val="berschrift7"/>
    <w:uiPriority w:val="9"/>
    <w:semiHidden/>
    <w:rsid w:val="00086C8F"/>
    <w:rPr>
      <w:rFonts w:eastAsiaTheme="majorEastAsia" w:cstheme="majorBidi"/>
      <w:color w:val="595959" w:themeColor="text1" w:themeTint="A6"/>
      <w:szCs w:val="36"/>
      <w:lang w:val="de-DE"/>
    </w:rPr>
  </w:style>
  <w:style w:type="character" w:customStyle="1" w:styleId="berschrift8Zchn">
    <w:name w:val="Überschrift 8 Zchn"/>
    <w:basedOn w:val="Absatz-Standardschriftart"/>
    <w:link w:val="berschrift8"/>
    <w:uiPriority w:val="9"/>
    <w:semiHidden/>
    <w:rsid w:val="00086C8F"/>
    <w:rPr>
      <w:rFonts w:eastAsiaTheme="majorEastAsia" w:cstheme="majorBidi"/>
      <w:i/>
      <w:iCs/>
      <w:color w:val="272727" w:themeColor="text1" w:themeTint="D8"/>
      <w:szCs w:val="36"/>
      <w:lang w:val="de-DE"/>
    </w:rPr>
  </w:style>
  <w:style w:type="character" w:customStyle="1" w:styleId="berschrift9Zchn">
    <w:name w:val="Überschrift 9 Zchn"/>
    <w:basedOn w:val="Absatz-Standardschriftart"/>
    <w:link w:val="berschrift9"/>
    <w:uiPriority w:val="9"/>
    <w:semiHidden/>
    <w:rsid w:val="00086C8F"/>
    <w:rPr>
      <w:rFonts w:eastAsiaTheme="majorEastAsia" w:cstheme="majorBidi"/>
      <w:color w:val="272727" w:themeColor="text1" w:themeTint="D8"/>
      <w:szCs w:val="36"/>
      <w:lang w:val="de-DE"/>
    </w:rPr>
  </w:style>
  <w:style w:type="paragraph" w:styleId="Titel">
    <w:name w:val="Title"/>
    <w:basedOn w:val="Standard"/>
    <w:next w:val="Standard"/>
    <w:link w:val="TitelZchn"/>
    <w:uiPriority w:val="10"/>
    <w:qFormat/>
    <w:rsid w:val="00086C8F"/>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86C8F"/>
    <w:rPr>
      <w:rFonts w:asciiTheme="majorHAnsi" w:eastAsiaTheme="majorEastAsia" w:hAnsiTheme="majorHAnsi" w:cstheme="majorBidi"/>
      <w:spacing w:val="-10"/>
      <w:kern w:val="28"/>
      <w:sz w:val="56"/>
      <w:szCs w:val="56"/>
      <w:lang w:val="de-DE"/>
    </w:rPr>
  </w:style>
  <w:style w:type="paragraph" w:styleId="Untertitel">
    <w:name w:val="Subtitle"/>
    <w:basedOn w:val="Standard"/>
    <w:next w:val="Standard"/>
    <w:link w:val="UntertitelZchn"/>
    <w:uiPriority w:val="11"/>
    <w:qFormat/>
    <w:rsid w:val="00086C8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086C8F"/>
    <w:rPr>
      <w:rFonts w:eastAsiaTheme="majorEastAsia" w:cstheme="majorBidi"/>
      <w:color w:val="595959" w:themeColor="text1" w:themeTint="A6"/>
      <w:spacing w:val="15"/>
      <w:sz w:val="28"/>
      <w:szCs w:val="28"/>
      <w:lang w:val="de-DE"/>
    </w:rPr>
  </w:style>
  <w:style w:type="paragraph" w:styleId="Zitat">
    <w:name w:val="Quote"/>
    <w:basedOn w:val="Standard"/>
    <w:next w:val="Standard"/>
    <w:link w:val="ZitatZchn"/>
    <w:uiPriority w:val="29"/>
    <w:qFormat/>
    <w:rsid w:val="00086C8F"/>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086C8F"/>
    <w:rPr>
      <w:rFonts w:ascii="Annabelle" w:hAnsi="Annabelle"/>
      <w:i/>
      <w:iCs/>
      <w:color w:val="404040" w:themeColor="text1" w:themeTint="BF"/>
      <w:szCs w:val="36"/>
      <w:lang w:val="de-DE"/>
    </w:rPr>
  </w:style>
  <w:style w:type="paragraph" w:styleId="Listenabsatz">
    <w:name w:val="List Paragraph"/>
    <w:basedOn w:val="Standard"/>
    <w:uiPriority w:val="34"/>
    <w:qFormat/>
    <w:rsid w:val="00086C8F"/>
    <w:pPr>
      <w:ind w:left="720"/>
      <w:contextualSpacing/>
    </w:pPr>
  </w:style>
  <w:style w:type="character" w:styleId="IntensiveHervorhebung">
    <w:name w:val="Intense Emphasis"/>
    <w:basedOn w:val="Absatz-Standardschriftart"/>
    <w:uiPriority w:val="21"/>
    <w:qFormat/>
    <w:rsid w:val="00086C8F"/>
    <w:rPr>
      <w:i/>
      <w:iCs/>
      <w:color w:val="2F5496" w:themeColor="accent1" w:themeShade="BF"/>
    </w:rPr>
  </w:style>
  <w:style w:type="paragraph" w:styleId="IntensivesZitat">
    <w:name w:val="Intense Quote"/>
    <w:basedOn w:val="Standard"/>
    <w:next w:val="Standard"/>
    <w:link w:val="IntensivesZitatZchn"/>
    <w:uiPriority w:val="30"/>
    <w:qFormat/>
    <w:rsid w:val="00086C8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ivesZitatZchn">
    <w:name w:val="Intensives Zitat Zchn"/>
    <w:basedOn w:val="Absatz-Standardschriftart"/>
    <w:link w:val="IntensivesZitat"/>
    <w:uiPriority w:val="30"/>
    <w:rsid w:val="00086C8F"/>
    <w:rPr>
      <w:rFonts w:ascii="Annabelle" w:hAnsi="Annabelle"/>
      <w:i/>
      <w:iCs/>
      <w:color w:val="2F5496" w:themeColor="accent1" w:themeShade="BF"/>
      <w:szCs w:val="36"/>
      <w:lang w:val="de-DE"/>
    </w:rPr>
  </w:style>
  <w:style w:type="character" w:styleId="IntensiverVerweis">
    <w:name w:val="Intense Reference"/>
    <w:basedOn w:val="Absatz-Standardschriftart"/>
    <w:uiPriority w:val="32"/>
    <w:qFormat/>
    <w:rsid w:val="00086C8F"/>
    <w:rPr>
      <w:b/>
      <w:bCs/>
      <w:smallCaps/>
      <w:color w:val="2F5496" w:themeColor="accent1" w:themeShade="BF"/>
      <w:spacing w:val="5"/>
    </w:rPr>
  </w:style>
  <w:style w:type="paragraph" w:styleId="StandardWeb">
    <w:name w:val="Normal (Web)"/>
    <w:basedOn w:val="Standard"/>
    <w:uiPriority w:val="99"/>
    <w:semiHidden/>
    <w:unhideWhenUsed/>
    <w:rsid w:val="00086C8F"/>
    <w:pPr>
      <w:spacing w:before="100" w:beforeAutospacing="1" w:after="100" w:afterAutospacing="1"/>
    </w:pPr>
    <w:rPr>
      <w:rFonts w:ascii="Times New Roman" w:eastAsia="Times New Roman" w:hAnsi="Times New Roman" w:cs="Times New Roman"/>
      <w:kern w:val="0"/>
      <w:szCs w:val="24"/>
      <w:lang w:val="de-CH" w:eastAsia="de-DE"/>
      <w14:ligatures w14:val="none"/>
    </w:rPr>
  </w:style>
  <w:style w:type="character" w:styleId="Hyperlink">
    <w:name w:val="Hyperlink"/>
    <w:basedOn w:val="Absatz-Standardschriftart"/>
    <w:uiPriority w:val="99"/>
    <w:semiHidden/>
    <w:unhideWhenUsed/>
    <w:rsid w:val="00086C8F"/>
    <w:rPr>
      <w:color w:val="0000FF"/>
      <w:u w:val="single"/>
    </w:rPr>
  </w:style>
  <w:style w:type="character" w:customStyle="1" w:styleId="apple-converted-space">
    <w:name w:val="apple-converted-space"/>
    <w:basedOn w:val="Absatz-Standardschriftart"/>
    <w:rsid w:val="00086C8F"/>
  </w:style>
  <w:style w:type="character" w:styleId="Fett">
    <w:name w:val="Strong"/>
    <w:basedOn w:val="Absatz-Standardschriftart"/>
    <w:uiPriority w:val="22"/>
    <w:qFormat/>
    <w:rsid w:val="00086C8F"/>
    <w:rPr>
      <w:b/>
      <w:bCs/>
    </w:rPr>
  </w:style>
  <w:style w:type="paragraph" w:customStyle="1" w:styleId="seal">
    <w:name w:val="seal"/>
    <w:basedOn w:val="Standard"/>
    <w:rsid w:val="00086C8F"/>
    <w:pPr>
      <w:spacing w:before="100" w:beforeAutospacing="1" w:after="100" w:afterAutospacing="1"/>
    </w:pPr>
    <w:rPr>
      <w:rFonts w:ascii="Times New Roman" w:eastAsia="Times New Roman" w:hAnsi="Times New Roman" w:cs="Times New Roman"/>
      <w:kern w:val="0"/>
      <w:szCs w:val="24"/>
      <w:lang w:val="de-CH"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privacy/policy/" TargetMode="External"/><Relationship Id="rId13" Type="http://schemas.openxmlformats.org/officeDocument/2006/relationships/hyperlink" Target="https://www.facebook.com/legal/EU_data_transfer_addendum" TargetMode="External"/><Relationship Id="rId3" Type="http://schemas.openxmlformats.org/officeDocument/2006/relationships/settings" Target="settings.xml"/><Relationship Id="rId7" Type="http://schemas.openxmlformats.org/officeDocument/2006/relationships/hyperlink" Target="https://privacycenter.instagram.com/policy/" TargetMode="External"/><Relationship Id="rId12" Type="http://schemas.openxmlformats.org/officeDocument/2006/relationships/hyperlink" Target="https://www.facebook.com/privacy/policy/"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instagram.com/" TargetMode="External"/><Relationship Id="rId11" Type="http://schemas.openxmlformats.org/officeDocument/2006/relationships/hyperlink" Target="https://www.facebook.com/" TargetMode="External"/><Relationship Id="rId5" Type="http://schemas.openxmlformats.org/officeDocument/2006/relationships/hyperlink" Target="mailto:marion.zanetti@hotmail.ch" TargetMode="External"/><Relationship Id="rId15" Type="http://schemas.openxmlformats.org/officeDocument/2006/relationships/hyperlink" Target="https://datenschutz-generator.de/" TargetMode="External"/><Relationship Id="rId10" Type="http://schemas.openxmlformats.org/officeDocument/2006/relationships/hyperlink" Target="https://www.facebook.com/legal/terms/information_about_page_insights_data" TargetMode="External"/><Relationship Id="rId4" Type="http://schemas.openxmlformats.org/officeDocument/2006/relationships/webSettings" Target="webSettings.xml"/><Relationship Id="rId9" Type="http://schemas.openxmlformats.org/officeDocument/2006/relationships/hyperlink" Target="https://www.facebook.com/legal/terms/page_controller_addendum" TargetMode="External"/><Relationship Id="rId14" Type="http://schemas.openxmlformats.org/officeDocument/2006/relationships/hyperlink" Target="https://www.facebook.com/legal/EU_data_transfer_addendum"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6066</Words>
  <Characters>44951</Characters>
  <Application>Microsoft Office Word</Application>
  <DocSecurity>0</DocSecurity>
  <Lines>736</Lines>
  <Paragraphs>223</Paragraphs>
  <ScaleCrop>false</ScaleCrop>
  <Company/>
  <LinksUpToDate>false</LinksUpToDate>
  <CharactersWithSpaces>50794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Weibel Chantal</dc:creator>
  <cp:keywords/>
  <dc:description/>
  <cp:lastModifiedBy>Weibel Chantal</cp:lastModifiedBy>
  <cp:revision>1</cp:revision>
  <dcterms:created xsi:type="dcterms:W3CDTF">2025-12-30T16:44:00Z</dcterms:created>
  <dcterms:modified xsi:type="dcterms:W3CDTF">2025-12-30T16:45:00Z</dcterms:modified>
</cp:coreProperties>
</file>